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83" w:rsidRPr="003A2B13" w:rsidRDefault="006D5983" w:rsidP="006D5983">
      <w:pPr>
        <w:pStyle w:val="a3"/>
        <w:shd w:val="clear" w:color="auto" w:fill="FFFFFF"/>
        <w:spacing w:after="0"/>
        <w:jc w:val="both"/>
        <w:rPr>
          <w:sz w:val="22"/>
          <w:szCs w:val="22"/>
          <w:lang w:eastAsia="en-US"/>
        </w:rPr>
      </w:pPr>
      <w:r w:rsidRPr="003A2B13">
        <w:rPr>
          <w:sz w:val="22"/>
          <w:szCs w:val="22"/>
          <w:lang w:eastAsia="en-US"/>
        </w:rPr>
        <w:t>Игрушки являются помощниками для ребенка в процессе познания мира. Они раскрашивают пространство, в котором находится малыш, в яркие цвета, различные формы и наполняют его звуками.</w:t>
      </w:r>
    </w:p>
    <w:p w:rsidR="006D5983" w:rsidRPr="003A2B13" w:rsidRDefault="006D5983" w:rsidP="006D5983">
      <w:pPr>
        <w:pStyle w:val="a3"/>
        <w:shd w:val="clear" w:color="auto" w:fill="FFFFFF"/>
        <w:spacing w:after="0"/>
        <w:jc w:val="both"/>
        <w:rPr>
          <w:sz w:val="22"/>
          <w:szCs w:val="22"/>
          <w:lang w:eastAsia="en-US"/>
        </w:rPr>
      </w:pPr>
      <w:r w:rsidRPr="003A2B13">
        <w:rPr>
          <w:sz w:val="22"/>
          <w:szCs w:val="22"/>
          <w:lang w:eastAsia="en-US"/>
        </w:rPr>
        <w:t>Какие же игрушки следует покупать ребенку, чтобы они соответствовали его возрасту и развитию?</w:t>
      </w:r>
    </w:p>
    <w:p w:rsidR="006D5983" w:rsidRPr="003A2B13" w:rsidRDefault="006D5983" w:rsidP="006D5983">
      <w:pPr>
        <w:pStyle w:val="a3"/>
        <w:shd w:val="clear" w:color="auto" w:fill="FFFFFF"/>
        <w:spacing w:after="0"/>
        <w:jc w:val="both"/>
        <w:rPr>
          <w:sz w:val="22"/>
          <w:szCs w:val="22"/>
          <w:lang w:eastAsia="en-US"/>
        </w:rPr>
      </w:pPr>
      <w:r w:rsidRPr="003A2B13">
        <w:rPr>
          <w:i/>
          <w:sz w:val="22"/>
          <w:szCs w:val="22"/>
          <w:lang w:eastAsia="en-US"/>
        </w:rPr>
        <w:t>Погремушка</w:t>
      </w:r>
      <w:r w:rsidRPr="003A2B13">
        <w:rPr>
          <w:sz w:val="22"/>
          <w:szCs w:val="22"/>
          <w:lang w:eastAsia="en-US"/>
        </w:rPr>
        <w:t xml:space="preserve"> – первая игрушка, которая входит в жизнь новорожденного. На первом месяце жизни у крохи формируются слуховые реакции. Родители привлекают внимание малыша разговорами, мимикой и поглаживаниями, а погремушка поддерживает непроизвольное внимание малыша.</w:t>
      </w:r>
    </w:p>
    <w:p w:rsidR="003A2B13" w:rsidRPr="003A2B13" w:rsidRDefault="003A2B13" w:rsidP="003A2B13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 "http://mamulchik.ru/uploads/posts/2012-06/1339436505_igrushki-dlya-detey-do-1-goda.jpg" \* MERGEFORMATINET </w:instrText>
      </w:r>
      <w:r>
        <w:fldChar w:fldCharType="separate"/>
      </w:r>
      <w:r>
        <w:fldChar w:fldCharType="begin"/>
      </w:r>
      <w:r>
        <w:instrText xml:space="preserve"> INCLUDEPICTURE  "http://mamulchik.ru/uploads/posts/2012-06/1339436505_igrushki-dlya-detey-do-1-goda.jpg"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pt;height:108pt">
            <v:imagedata r:id="rId4" r:href="rId5"/>
          </v:shape>
        </w:pict>
      </w:r>
      <w:r>
        <w:fldChar w:fldCharType="end"/>
      </w:r>
      <w:r>
        <w:fldChar w:fldCharType="end"/>
      </w:r>
    </w:p>
    <w:p w:rsidR="006D5983" w:rsidRPr="003A2B13" w:rsidRDefault="006D5983" w:rsidP="006D5983">
      <w:pPr>
        <w:pStyle w:val="a3"/>
        <w:shd w:val="clear" w:color="auto" w:fill="FFFFFF"/>
        <w:spacing w:after="0"/>
        <w:jc w:val="both"/>
        <w:rPr>
          <w:sz w:val="22"/>
          <w:szCs w:val="22"/>
          <w:lang w:eastAsia="en-US"/>
        </w:rPr>
      </w:pPr>
      <w:r w:rsidRPr="003A2B13">
        <w:rPr>
          <w:sz w:val="22"/>
          <w:szCs w:val="22"/>
          <w:lang w:eastAsia="en-US"/>
        </w:rPr>
        <w:t>Постепенно пассивное разглядывание ребенком окружающих предметов уступает место его активному взаимодействию со средой.</w:t>
      </w:r>
    </w:p>
    <w:p w:rsidR="006D5983" w:rsidRPr="003A2B13" w:rsidRDefault="003A2B13" w:rsidP="003A2B13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 "http://toys-galaxy.ru/published/publicdata/ELSNABR6WEBASYST/attachments/SC/products_pictures/FPBLT33a_enl.jpg" \* MERGEFORMATINET </w:instrText>
      </w:r>
      <w:r>
        <w:fldChar w:fldCharType="separate"/>
      </w:r>
      <w:r>
        <w:fldChar w:fldCharType="begin"/>
      </w:r>
      <w:r>
        <w:instrText xml:space="preserve"> INCLUDEPICTURE  "http://toys-galaxy.ru/published/publicdata/ELSNABR6WEBASYST/attachments/SC/products_pictures/FPBLT33a_enl.jpg" \* MERGEFORMATINET </w:instrText>
      </w:r>
      <w:r>
        <w:fldChar w:fldCharType="separate"/>
      </w:r>
      <w:r>
        <w:pict>
          <v:shape id="_x0000_i1027" type="#_x0000_t75" style="width:135pt;height:119pt">
            <v:imagedata r:id="rId6" r:href="rId7"/>
          </v:shape>
        </w:pict>
      </w:r>
      <w:r>
        <w:fldChar w:fldCharType="end"/>
      </w:r>
      <w:r>
        <w:fldChar w:fldCharType="end"/>
      </w:r>
    </w:p>
    <w:p w:rsidR="006D5983" w:rsidRPr="003A2B13" w:rsidRDefault="006D5983" w:rsidP="003A2B13">
      <w:pPr>
        <w:jc w:val="both"/>
        <w:rPr>
          <w:rFonts w:ascii="Times New Roman" w:hAnsi="Times New Roman" w:cs="Times New Roman"/>
        </w:rPr>
      </w:pPr>
      <w:r w:rsidRPr="003A2B13">
        <w:rPr>
          <w:rFonts w:ascii="Times New Roman" w:hAnsi="Times New Roman" w:cs="Times New Roman"/>
        </w:rPr>
        <w:t xml:space="preserve">К пяти месяцам, у ребенка формируется зрительно-двигательная координация, развивается реакция хватания. Он тянется к </w:t>
      </w:r>
      <w:r w:rsidRPr="003A2B13">
        <w:rPr>
          <w:rFonts w:ascii="Times New Roman" w:hAnsi="Times New Roman" w:cs="Times New Roman"/>
        </w:rPr>
        <w:lastRenderedPageBreak/>
        <w:t>игрушкам, пытается схватить, ощупать, потрогать, выполнить несложные действия. В результате таких манипуляций с игрушкой, к концу года жизни, в мозге ребенка устанавливаются первые причинно-следственные связи – если потрясти погремушку, она зазвучит.</w:t>
      </w:r>
    </w:p>
    <w:p w:rsidR="006D5983" w:rsidRPr="003A2B13" w:rsidRDefault="003A2B13" w:rsidP="003A2B13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 "http://www.dobrychvirta.ru/media/k2/items/cache/2fa67f482133f1c934235b73c2a03954_XL.jpg" \* MERGEFORMATINET </w:instrText>
      </w:r>
      <w:r>
        <w:fldChar w:fldCharType="separate"/>
      </w:r>
      <w:r>
        <w:fldChar w:fldCharType="begin"/>
      </w:r>
      <w:r>
        <w:instrText xml:space="preserve"> INCLUDEPICTURE  "http://www.dobrychvirta.ru/media/k2/items/cache/2fa67f482133f1c934235b73c2a03954_XL.jpg" \* MERGEFORMATINET </w:instrText>
      </w:r>
      <w:r>
        <w:fldChar w:fldCharType="separate"/>
      </w:r>
      <w:r>
        <w:pict>
          <v:shape id="_x0000_i1028" type="#_x0000_t75" style="width:149pt;height:117pt">
            <v:imagedata r:id="rId8" r:href="rId9"/>
          </v:shape>
        </w:pict>
      </w:r>
      <w:r>
        <w:fldChar w:fldCharType="end"/>
      </w:r>
      <w:r>
        <w:fldChar w:fldCharType="end"/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 xml:space="preserve">К году, для развития координации движения и чувства равновесия малыша, можно использовать </w:t>
      </w:r>
      <w:r w:rsidRPr="006D5983">
        <w:rPr>
          <w:rFonts w:ascii="Times New Roman" w:eastAsia="Calibri" w:hAnsi="Times New Roman" w:cs="Times New Roman"/>
          <w:i/>
        </w:rPr>
        <w:t>игрушки-каталки</w:t>
      </w:r>
      <w:r w:rsidRPr="006D5983">
        <w:rPr>
          <w:rFonts w:ascii="Times New Roman" w:eastAsia="Calibri" w:hAnsi="Times New Roman" w:cs="Times New Roman"/>
        </w:rPr>
        <w:t>, которые движутся вперед. Каталка побуждает ребенка ходить, поэтому животное или предмет, который начинает «оживать» и звучать во время движения, является для этого хорошим стимулом.</w:t>
      </w:r>
    </w:p>
    <w:p w:rsidR="006D5983" w:rsidRPr="003A2B13" w:rsidRDefault="006D5983" w:rsidP="003A2B13">
      <w:pPr>
        <w:jc w:val="center"/>
        <w:rPr>
          <w:rFonts w:ascii="Times New Roman" w:hAnsi="Times New Roman" w:cs="Times New Roman"/>
        </w:rPr>
      </w:pP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  <w:i/>
        </w:rPr>
        <w:t>Музыкальные игрушки</w:t>
      </w:r>
      <w:r w:rsidRPr="006D5983">
        <w:rPr>
          <w:rFonts w:ascii="Times New Roman" w:eastAsia="Calibri" w:hAnsi="Times New Roman" w:cs="Times New Roman"/>
        </w:rPr>
        <w:t xml:space="preserve"> также интересуют малыша. Он с радостью играет с детскими гармошками, барабанами, колокольчиками. Ребенка привлекают уже не звуки, а различные мелодии, которые он пытается извлекать, а затем включает их в свои сюжетно-ролевые игры. Малыш подстраивает свои движения под музыкальный ритм, развивая музыкальный слух и чувство ритма.</w:t>
      </w: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D5983">
        <w:rPr>
          <w:rFonts w:ascii="Times New Roman" w:eastAsia="Calibri" w:hAnsi="Times New Roman" w:cs="Times New Roman"/>
        </w:rPr>
        <w:t xml:space="preserve">Для развития мелкой моторики можно приобрести </w:t>
      </w:r>
      <w:r w:rsidRPr="006D5983">
        <w:rPr>
          <w:rFonts w:ascii="Times New Roman" w:eastAsia="Calibri" w:hAnsi="Times New Roman" w:cs="Times New Roman"/>
          <w:i/>
        </w:rPr>
        <w:t>разноцветный мячик с резиновыми «колючками».</w:t>
      </w:r>
    </w:p>
    <w:p w:rsidR="006D5983" w:rsidRDefault="006D5983" w:rsidP="003A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lastRenderedPageBreak/>
        <w:t xml:space="preserve">Развить осязание, слух и зрение </w:t>
      </w:r>
      <w:proofErr w:type="gramStart"/>
      <w:r w:rsidRPr="006D5983">
        <w:rPr>
          <w:rFonts w:ascii="Times New Roman" w:eastAsia="Calibri" w:hAnsi="Times New Roman" w:cs="Times New Roman"/>
        </w:rPr>
        <w:t>крохи,  помогут</w:t>
      </w:r>
      <w:proofErr w:type="gramEnd"/>
      <w:r w:rsidRPr="006D5983">
        <w:rPr>
          <w:rFonts w:ascii="Times New Roman" w:eastAsia="Calibri" w:hAnsi="Times New Roman" w:cs="Times New Roman"/>
        </w:rPr>
        <w:t xml:space="preserve"> специальные </w:t>
      </w:r>
      <w:r w:rsidRPr="006D5983">
        <w:rPr>
          <w:rFonts w:ascii="Times New Roman" w:eastAsia="Calibri" w:hAnsi="Times New Roman" w:cs="Times New Roman"/>
          <w:i/>
        </w:rPr>
        <w:t>книжки для младенцев</w:t>
      </w:r>
      <w:r w:rsidRPr="006D5983">
        <w:rPr>
          <w:rFonts w:ascii="Times New Roman" w:eastAsia="Calibri" w:hAnsi="Times New Roman" w:cs="Times New Roman"/>
        </w:rPr>
        <w:t xml:space="preserve">. Книжки сделаны из прочного материала – плотного картона, клеенки, ткани и наполнены дополнительными приспособлениями: звуками, мелодиями, вкладышами различные по фактуре, яркими иллюстрациями.  </w:t>
      </w:r>
    </w:p>
    <w:p w:rsidR="003A2B13" w:rsidRPr="003A2B13" w:rsidRDefault="003A2B13" w:rsidP="003A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983" w:rsidRPr="003A2B1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B13">
        <w:rPr>
          <w:rFonts w:ascii="Times New Roman" w:hAnsi="Times New Roman" w:cs="Times New Roman"/>
          <w:i/>
        </w:rPr>
        <w:t xml:space="preserve">Неваляшка </w:t>
      </w:r>
      <w:r w:rsidRPr="003A2B13">
        <w:rPr>
          <w:rFonts w:ascii="Times New Roman" w:hAnsi="Times New Roman" w:cs="Times New Roman"/>
        </w:rPr>
        <w:t>– хороший помощник в развитии крупной моторики. Малыш учится контролировать силу прикосновения и движение ручек, концентрировать внимание на движущемся объекте.</w:t>
      </w:r>
    </w:p>
    <w:p w:rsidR="006D5983" w:rsidRPr="003A2B1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B13">
        <w:rPr>
          <w:rFonts w:ascii="Times New Roman" w:hAnsi="Times New Roman" w:cs="Times New Roman"/>
        </w:rPr>
        <w:t xml:space="preserve"> </w:t>
      </w:r>
    </w:p>
    <w:p w:rsidR="006D5983" w:rsidRPr="003A2B13" w:rsidRDefault="006D5983" w:rsidP="006D5983">
      <w:pPr>
        <w:rPr>
          <w:rFonts w:ascii="Times New Roman" w:hAnsi="Times New Roman" w:cs="Times New Roman"/>
        </w:rPr>
      </w:pPr>
      <w:r w:rsidRPr="003A2B13">
        <w:rPr>
          <w:rFonts w:ascii="Times New Roman" w:hAnsi="Times New Roman" w:cs="Times New Roman"/>
          <w:bCs/>
          <w:i/>
        </w:rPr>
        <w:t>Кукла</w:t>
      </w:r>
      <w:r w:rsidRPr="003A2B13">
        <w:rPr>
          <w:rFonts w:ascii="Times New Roman" w:hAnsi="Times New Roman" w:cs="Times New Roman"/>
          <w:i/>
        </w:rPr>
        <w:t xml:space="preserve"> (длиной 20 – 25 см)</w:t>
      </w:r>
      <w:r w:rsidRPr="003A2B13">
        <w:rPr>
          <w:rFonts w:ascii="Times New Roman" w:hAnsi="Times New Roman" w:cs="Times New Roman"/>
        </w:rPr>
        <w:t xml:space="preserve"> должна быть в наборе игрушек мальчиков и девочек. Она поможет в изучении частей лица – глазки, носик, ротик, в проявлении чувств – пожалеть куколку.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Выбирая игрушки для малышей, надо помнить, что игрушка для ребенка – не только предмет развлечения, но и развития.</w:t>
      </w:r>
    </w:p>
    <w:p w:rsidR="003A2B13" w:rsidRDefault="003A2B13" w:rsidP="006D598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D5983" w:rsidRPr="006D5983" w:rsidRDefault="006D5983" w:rsidP="006D5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  <w:i/>
        </w:rPr>
        <w:t>Матрешка</w:t>
      </w:r>
      <w:r w:rsidRPr="006D5983">
        <w:rPr>
          <w:rFonts w:ascii="Times New Roman" w:eastAsia="Calibri" w:hAnsi="Times New Roman" w:cs="Times New Roman"/>
        </w:rPr>
        <w:t xml:space="preserve"> привлекает внимание малыша своей яркостью, возможностью из одной игрушки получить несколько. Вкладывая меньший элемент в больший, ребенок учится соотносить величину предметов, координировать действия рук и глаз. А придуманная родителями интересная история, сделает игру более увлекательной.</w:t>
      </w:r>
    </w:p>
    <w:p w:rsidR="006D5983" w:rsidRPr="006D5983" w:rsidRDefault="006D5983" w:rsidP="006D5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  <w:i/>
        </w:rPr>
        <w:t>Коробочки, миски, кубики, стаканчики одинаковой формы, но разные по величине</w:t>
      </w:r>
      <w:r w:rsidRPr="006D5983">
        <w:rPr>
          <w:rFonts w:ascii="Times New Roman" w:eastAsia="Calibri" w:hAnsi="Times New Roman" w:cs="Times New Roman"/>
        </w:rPr>
        <w:t>, относятся к группе игрушек-вкладышей и очень хорошо, если они тоже будут в игровом наборе ребенка.</w:t>
      </w:r>
    </w:p>
    <w:p w:rsidR="006D5983" w:rsidRPr="003A2B13" w:rsidRDefault="006D5983" w:rsidP="006D5983">
      <w:pPr>
        <w:rPr>
          <w:rFonts w:ascii="Times New Roman" w:hAnsi="Times New Roman" w:cs="Times New Roman"/>
        </w:rPr>
      </w:pPr>
    </w:p>
    <w:p w:rsidR="006D5983" w:rsidRPr="003A2B13" w:rsidRDefault="006D5983" w:rsidP="006D5983">
      <w:pPr>
        <w:rPr>
          <w:rFonts w:ascii="Times New Roman" w:hAnsi="Times New Roman" w:cs="Times New Roman"/>
        </w:rPr>
      </w:pPr>
    </w:p>
    <w:p w:rsidR="006D598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lastRenderedPageBreak/>
        <w:fldChar w:fldCharType="begin"/>
      </w:r>
      <w:r>
        <w:instrText xml:space="preserve"> INCLUDEPICTURE  "http://paidagogos.com/wp-content/uploads/2014/11/0d4eebc7f90d9ce67781652c4706f6af.jpg" \* MERGEFORMATINET </w:instrText>
      </w:r>
      <w:r>
        <w:fldChar w:fldCharType="separate"/>
      </w:r>
      <w:r>
        <w:fldChar w:fldCharType="begin"/>
      </w:r>
      <w:r>
        <w:instrText xml:space="preserve"> INCLUDEPICTURE  "http://paidagogos.com/wp-content/uploads/2014/11/0d4eebc7f90d9ce67781652c4706f6af.jpg" \* MERGEFORMATINET </w:instrText>
      </w:r>
      <w:r>
        <w:fldChar w:fldCharType="separate"/>
      </w:r>
      <w:r>
        <w:pict>
          <v:shape id="_x0000_i1034" type="#_x0000_t75" style="width:231pt;height:167pt">
            <v:imagedata r:id="rId10" r:href="rId11"/>
          </v:shape>
        </w:pict>
      </w:r>
      <w:r>
        <w:fldChar w:fldCharType="end"/>
      </w:r>
      <w:r>
        <w:fldChar w:fldCharType="end"/>
      </w:r>
      <w:r w:rsidR="006D5983" w:rsidRPr="006D5983">
        <w:rPr>
          <w:rFonts w:ascii="Times New Roman" w:eastAsia="Calibri" w:hAnsi="Times New Roman" w:cs="Times New Roman"/>
        </w:rPr>
        <w:t xml:space="preserve">Сборка </w:t>
      </w:r>
      <w:r w:rsidR="006D5983" w:rsidRPr="006D5983">
        <w:rPr>
          <w:rFonts w:ascii="Times New Roman" w:eastAsia="Calibri" w:hAnsi="Times New Roman" w:cs="Times New Roman"/>
          <w:i/>
        </w:rPr>
        <w:t>пирамидки,</w:t>
      </w:r>
      <w:r w:rsidR="006D5983" w:rsidRPr="006D5983">
        <w:rPr>
          <w:rFonts w:ascii="Times New Roman" w:eastAsia="Calibri" w:hAnsi="Times New Roman" w:cs="Times New Roman"/>
        </w:rPr>
        <w:t xml:space="preserve"> сортировка ее колец по размеру или цвету способствует развитию интеллекта, совершенствует мелкую моторику и координацию движений ребенка. Первая пирамидка может содержать не более 3-4 колец.</w:t>
      </w:r>
    </w:p>
    <w:p w:rsidR="003A2B13" w:rsidRPr="006D598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983" w:rsidRDefault="003A2B13" w:rsidP="003A2B13">
      <w:pPr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 "http://toys-galaxy.ru/published/publicdata/ELSNABR6WEBASYST/attachments/SC/products_pictures/sg_enll2.jpg" \* MERGEFORMATINET </w:instrText>
      </w:r>
      <w:r>
        <w:fldChar w:fldCharType="separate"/>
      </w:r>
      <w:r>
        <w:fldChar w:fldCharType="begin"/>
      </w:r>
      <w:r>
        <w:instrText xml:space="preserve"> INCLUDEPICTURE  "http://toys-galaxy.ru/published/publicdata/ELSNABR6WEBASYST/attachments/SC/products_pictures/sg_enll2.jpg" \* MERGEFORMATINET </w:instrText>
      </w:r>
      <w:r>
        <w:fldChar w:fldCharType="separate"/>
      </w:r>
      <w:r>
        <w:pict>
          <v:shape id="_x0000_i1035" type="#_x0000_t75" style="width:2in;height:122pt">
            <v:imagedata r:id="rId12" r:href="rId13"/>
          </v:shape>
        </w:pict>
      </w:r>
      <w:r>
        <w:fldChar w:fldCharType="end"/>
      </w:r>
      <w:r>
        <w:fldChar w:fldCharType="end"/>
      </w:r>
    </w:p>
    <w:p w:rsidR="003A2B13" w:rsidRPr="003A2B13" w:rsidRDefault="003A2B13" w:rsidP="006D5983">
      <w:pPr>
        <w:rPr>
          <w:rFonts w:ascii="Times New Roman" w:hAnsi="Times New Roman" w:cs="Times New Roman"/>
        </w:rPr>
      </w:pP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Выбирая игрушки для малышей, надо помнить, что игрушка для ребенка – не только предмет развлечения, но и развития.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  <w:b/>
        </w:rPr>
        <w:lastRenderedPageBreak/>
        <w:t>Рекомендации</w:t>
      </w:r>
      <w:r w:rsidRPr="006D5983">
        <w:rPr>
          <w:rFonts w:ascii="Times New Roman" w:eastAsia="Calibri" w:hAnsi="Times New Roman" w:cs="Times New Roman"/>
        </w:rPr>
        <w:t>, которые необходимо учитывать при подборе и использовании игрушек для детей от рождения до года.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1. Наполнять набор младенческих игрушек: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* легкими, пластмассовыми, разноцветными, негромко звучащими погремушками, прорезиненными колечками (</w:t>
      </w:r>
      <w:proofErr w:type="spellStart"/>
      <w:r w:rsidRPr="006D5983">
        <w:rPr>
          <w:rFonts w:ascii="Times New Roman" w:eastAsia="Calibri" w:hAnsi="Times New Roman" w:cs="Times New Roman"/>
        </w:rPr>
        <w:t>прорезыватели</w:t>
      </w:r>
      <w:proofErr w:type="spellEnd"/>
      <w:r w:rsidRPr="006D5983">
        <w:rPr>
          <w:rFonts w:ascii="Times New Roman" w:eastAsia="Calibri" w:hAnsi="Times New Roman" w:cs="Times New Roman"/>
        </w:rPr>
        <w:t xml:space="preserve"> для зубов), игрушками для ванны;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* подлежащими влажной обработке;</w:t>
      </w:r>
    </w:p>
    <w:p w:rsidR="006D5983" w:rsidRPr="006D5983" w:rsidRDefault="006D5983" w:rsidP="006D59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* не мелкими, удобными для манипуляций детскими ручками;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* с различными структурами поверхности (шершавые, жёсткие, шуршащие и т.д.).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 xml:space="preserve">2. Не располагать игрушки ближе, чем на расстоянии 30 – </w:t>
      </w:r>
      <w:smartTag w:uri="urn:schemas-microsoft-com:office:smarttags" w:element="metricconverter">
        <w:smartTagPr>
          <w:attr w:name="ProductID" w:val="40 см"/>
        </w:smartTagPr>
        <w:r w:rsidRPr="006D5983">
          <w:rPr>
            <w:rFonts w:ascii="Times New Roman" w:eastAsia="Calibri" w:hAnsi="Times New Roman" w:cs="Times New Roman"/>
          </w:rPr>
          <w:t>40 см</w:t>
        </w:r>
      </w:smartTag>
      <w:r w:rsidRPr="006D5983">
        <w:rPr>
          <w:rFonts w:ascii="Times New Roman" w:eastAsia="Calibri" w:hAnsi="Times New Roman" w:cs="Times New Roman"/>
        </w:rPr>
        <w:t xml:space="preserve">. от глаз ребёнка (для избегания риска развития косоглазия); 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3. Не держать игрушки всё время перед лицом ребёнка (постоянная фиксация взгляда способствует быстрому утомлению глаз малыша);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983">
        <w:rPr>
          <w:rFonts w:ascii="Times New Roman" w:eastAsia="Calibri" w:hAnsi="Times New Roman" w:cs="Times New Roman"/>
        </w:rPr>
        <w:t>4. Сопровождайте каждое Ваше действие словами, это поможет малышу в восприятии речи и запоминании свойств предметов.</w:t>
      </w:r>
    </w:p>
    <w:p w:rsidR="006D5983" w:rsidRPr="003A2B1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983" w:rsidRPr="003A2B1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983" w:rsidRPr="003A2B1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983" w:rsidRPr="003A2B1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B13" w:rsidRPr="008C63E1" w:rsidRDefault="003A2B13" w:rsidP="003A2B13">
      <w:pPr>
        <w:shd w:val="clear" w:color="auto" w:fill="FFFFFF"/>
        <w:spacing w:after="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8C63E1">
        <w:rPr>
          <w:rFonts w:asciiTheme="majorBidi" w:eastAsia="Times New Roman" w:hAnsiTheme="majorBidi" w:cstheme="majorBidi"/>
          <w:sz w:val="28"/>
          <w:szCs w:val="28"/>
          <w:lang w:eastAsia="zh-TW"/>
        </w:rPr>
        <w:t>МАДОУ детский сад № 133</w:t>
      </w:r>
    </w:p>
    <w:p w:rsidR="003A2B13" w:rsidRPr="008C63E1" w:rsidRDefault="003A2B13" w:rsidP="003A2B13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C63E1">
        <w:rPr>
          <w:rFonts w:asciiTheme="majorBidi" w:hAnsiTheme="majorBidi" w:cstheme="majorBidi"/>
          <w:bCs/>
          <w:sz w:val="24"/>
          <w:szCs w:val="24"/>
        </w:rPr>
        <w:t>Служба ранней помощи</w:t>
      </w: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2B13" w:rsidRPr="006D5983" w:rsidRDefault="003A2B13" w:rsidP="003A2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«</w:t>
      </w:r>
      <w:r w:rsidRPr="006D598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Игрушка –</w:t>
      </w:r>
    </w:p>
    <w:p w:rsidR="003A2B13" w:rsidRPr="006D5983" w:rsidRDefault="003A2B13" w:rsidP="003A2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6D598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помощник</w:t>
      </w:r>
    </w:p>
    <w:p w:rsidR="003A2B13" w:rsidRPr="006D5983" w:rsidRDefault="003A2B13" w:rsidP="003A2B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6D5983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в развитии ребенка</w:t>
      </w:r>
    </w:p>
    <w:p w:rsidR="003A2B13" w:rsidRPr="006D5983" w:rsidRDefault="003A2B13" w:rsidP="003A2B13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i/>
          <w:color w:val="0000FF"/>
          <w:sz w:val="44"/>
          <w:szCs w:val="44"/>
        </w:rPr>
      </w:pPr>
      <w:r w:rsidRPr="006D5983">
        <w:rPr>
          <w:rFonts w:ascii="Times New Roman" w:eastAsia="Calibri" w:hAnsi="Times New Roman" w:cs="Times New Roman"/>
          <w:color w:val="0000FF"/>
          <w:sz w:val="44"/>
          <w:szCs w:val="44"/>
        </w:rPr>
        <w:t>от рождения до года</w:t>
      </w:r>
      <w:r w:rsidRPr="006D5983">
        <w:rPr>
          <w:rFonts w:ascii="Times New Roman" w:eastAsia="Calibri" w:hAnsi="Times New Roman" w:cs="Times New Roman"/>
          <w:b/>
          <w:i/>
          <w:color w:val="0000FF"/>
          <w:sz w:val="44"/>
          <w:szCs w:val="44"/>
        </w:rPr>
        <w:t>»</w:t>
      </w: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Default="003A2B1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fldChar w:fldCharType="begin"/>
      </w:r>
      <w:r>
        <w:instrText xml:space="preserve"> INCLUDEPICTURE  "http://images.novostiua.net/uploads/posts/2015-06/1433790103_igrushki.jpg" \* MERGEFORMATINET </w:instrText>
      </w:r>
      <w:r>
        <w:fldChar w:fldCharType="separate"/>
      </w:r>
      <w:r>
        <w:fldChar w:fldCharType="begin"/>
      </w:r>
      <w:r>
        <w:instrText xml:space="preserve"> INCLUDEPICTURE  "http://images.novostiua.net/uploads/posts/2015-06/1433790103_igrushki.jpg" \* MERGEFORMATINET </w:instrText>
      </w:r>
      <w:r>
        <w:fldChar w:fldCharType="separate"/>
      </w:r>
      <w:r>
        <w:pict>
          <v:shape id="_x0000_i1036" type="#_x0000_t75" style="width:176pt;height:126pt">
            <v:imagedata r:id="rId14" r:href="rId15"/>
          </v:shape>
        </w:pict>
      </w:r>
      <w:r>
        <w:fldChar w:fldCharType="end"/>
      </w:r>
      <w:r>
        <w:fldChar w:fldCharType="end"/>
      </w:r>
    </w:p>
    <w:p w:rsidR="003A2B13" w:rsidRDefault="003A2B1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D5983" w:rsidRPr="006D5983" w:rsidRDefault="006D5983" w:rsidP="003A2B1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FF"/>
          <w:sz w:val="44"/>
          <w:szCs w:val="44"/>
        </w:rPr>
      </w:pPr>
      <w:bookmarkStart w:id="0" w:name="_GoBack"/>
      <w:bookmarkEnd w:id="0"/>
    </w:p>
    <w:p w:rsidR="006D5983" w:rsidRPr="006D5983" w:rsidRDefault="006D5983" w:rsidP="006D59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2B13" w:rsidRDefault="003A2B13" w:rsidP="003A2B13">
      <w:pPr>
        <w:spacing w:after="0"/>
        <w:jc w:val="right"/>
        <w:rPr>
          <w:rFonts w:asciiTheme="majorBidi" w:hAnsiTheme="majorBidi" w:cstheme="majorBidi"/>
          <w:bCs/>
          <w:sz w:val="28"/>
          <w:szCs w:val="28"/>
        </w:rPr>
      </w:pPr>
      <w:r w:rsidRPr="008C63E1">
        <w:rPr>
          <w:rFonts w:asciiTheme="majorBidi" w:hAnsiTheme="majorBidi" w:cstheme="majorBidi"/>
          <w:bCs/>
          <w:sz w:val="28"/>
          <w:szCs w:val="28"/>
        </w:rPr>
        <w:t xml:space="preserve">Подготовила: </w:t>
      </w:r>
    </w:p>
    <w:p w:rsidR="003A2B13" w:rsidRDefault="003A2B13" w:rsidP="003A2B13">
      <w:pPr>
        <w:spacing w:after="0"/>
        <w:jc w:val="right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Педагог-психолог</w:t>
      </w:r>
    </w:p>
    <w:p w:rsidR="006D5983" w:rsidRPr="006D5983" w:rsidRDefault="003A2B13" w:rsidP="003A2B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Theme="majorBidi" w:hAnsiTheme="majorBidi" w:cstheme="majorBidi"/>
          <w:bCs/>
          <w:sz w:val="28"/>
          <w:szCs w:val="28"/>
        </w:rPr>
        <w:t>Козырева Е.Н.</w:t>
      </w:r>
    </w:p>
    <w:p w:rsidR="006D5983" w:rsidRPr="006D5983" w:rsidRDefault="006D5983" w:rsidP="006D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25DF" w:rsidRPr="006D5983" w:rsidRDefault="008925DF" w:rsidP="006D5983"/>
    <w:sectPr w:rsidR="008925DF" w:rsidRPr="006D5983" w:rsidSect="006D5983">
      <w:pgSz w:w="16838" w:h="11906" w:orient="landscape"/>
      <w:pgMar w:top="709" w:right="1134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57"/>
    <w:rsid w:val="00065A57"/>
    <w:rsid w:val="003A2B13"/>
    <w:rsid w:val="006B32D4"/>
    <w:rsid w:val="006D5983"/>
    <w:rsid w:val="008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4815F9"/>
  <w15:chartTrackingRefBased/>
  <w15:docId w15:val="{3ACE2FA9-0ACB-4BD7-B606-F5A34B57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598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toys-galaxy.ru/published/publicdata/ELSNABR6WEBASYST/attachments/SC/products_pictures/sg_enll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toys-galaxy.ru/published/publicdata/ELSNABR6WEBASYST/attachments/SC/products_pictures/FPBLT33a_enl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paidagogos.com/wp-content/uploads/2014/11/0d4eebc7f90d9ce67781652c4706f6af.jpg" TargetMode="External"/><Relationship Id="rId5" Type="http://schemas.openxmlformats.org/officeDocument/2006/relationships/image" Target="http://mamulchik.ru/uploads/posts/2012-06/1339436505_igrushki-dlya-detey-do-1-goda.jpg" TargetMode="External"/><Relationship Id="rId15" Type="http://schemas.openxmlformats.org/officeDocument/2006/relationships/image" Target="http://images.novostiua.net/uploads/posts/2015-06/1433790103_igrushki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dobrychvirta.ru/media/k2/items/cache/2fa67f482133f1c934235b73c2a03954_XL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2024-02-21T04:52:00Z</cp:lastPrinted>
  <dcterms:created xsi:type="dcterms:W3CDTF">2024-02-21T04:32:00Z</dcterms:created>
  <dcterms:modified xsi:type="dcterms:W3CDTF">2024-02-21T05:03:00Z</dcterms:modified>
</cp:coreProperties>
</file>