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>
    <v:background id="_x0000_s1025" o:bwmode="white" fillcolor="#eaf1dd [662]">
      <v:fill r:id="rId4" o:title="5%" color2="#fde9d9 [665]" type="pattern"/>
    </v:background>
  </w:background>
  <w:body>
    <w:p w:rsidR="00E61C34" w:rsidRDefault="00E61C34" w:rsidP="00E61C34">
      <w:pPr>
        <w:pStyle w:val="a3"/>
        <w:spacing w:before="0" w:beforeAutospacing="0" w:after="0" w:afterAutospacing="0"/>
        <w:rPr>
          <w:rStyle w:val="a4"/>
          <w:rFonts w:ascii="Times New Roman" w:hAnsi="Times New Roman" w:cs="Times New Roman"/>
          <w:sz w:val="28"/>
          <w:szCs w:val="28"/>
        </w:rPr>
      </w:pPr>
    </w:p>
    <w:p w:rsidR="009D0C9E" w:rsidRDefault="009D0C9E" w:rsidP="00E11E47">
      <w:pPr>
        <w:pStyle w:val="1"/>
        <w:numPr>
          <w:ilvl w:val="0"/>
          <w:numId w:val="7"/>
        </w:numPr>
        <w:jc w:val="both"/>
        <w:rPr>
          <w:color w:val="0F243E" w:themeColor="text2" w:themeShade="80"/>
        </w:rPr>
      </w:pPr>
      <w:r w:rsidRPr="003648D9">
        <w:rPr>
          <w:color w:val="0F243E" w:themeColor="text2" w:themeShade="80"/>
        </w:rPr>
        <w:t>Рисование в технике «Штампинг»</w:t>
      </w:r>
    </w:p>
    <w:p w:rsidR="009D0C9E" w:rsidRDefault="009D0C9E" w:rsidP="009D0C9E">
      <w:pPr>
        <w:pStyle w:val="1"/>
        <w:ind w:firstLine="709"/>
        <w:jc w:val="both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t xml:space="preserve">Рисование в данной технике предполагает отпечатывание предметов на листе бумаги. Печатать можно чем угодно! Например, настоящими овощами и фруктами; листьями; пробкой; кубиками; конструктором </w:t>
      </w:r>
      <w:proofErr w:type="spellStart"/>
      <w:r>
        <w:rPr>
          <w:b w:val="0"/>
          <w:color w:val="0F243E" w:themeColor="text2" w:themeShade="80"/>
        </w:rPr>
        <w:t>Лего</w:t>
      </w:r>
      <w:proofErr w:type="spellEnd"/>
      <w:r>
        <w:rPr>
          <w:b w:val="0"/>
          <w:color w:val="0F243E" w:themeColor="text2" w:themeShade="80"/>
        </w:rPr>
        <w:t>, скрученным в рулон картоном, втулками от салфеток и т.д.</w:t>
      </w:r>
    </w:p>
    <w:p w:rsidR="009D0C9E" w:rsidRPr="003648D9" w:rsidRDefault="009D0C9E" w:rsidP="009D0C9E">
      <w:pPr>
        <w:pStyle w:val="1"/>
        <w:jc w:val="center"/>
        <w:rPr>
          <w:b w:val="0"/>
          <w:color w:val="0F243E" w:themeColor="text2" w:themeShade="80"/>
        </w:rPr>
      </w:pPr>
      <w:r>
        <w:rPr>
          <w:b w:val="0"/>
          <w:noProof/>
          <w:color w:val="0F243E" w:themeColor="text2" w:themeShade="80"/>
        </w:rPr>
        <w:drawing>
          <wp:inline distT="0" distB="0" distL="0" distR="0">
            <wp:extent cx="2573079" cy="1233305"/>
            <wp:effectExtent l="0" t="0" r="0" b="5080"/>
            <wp:docPr id="17" name="Рисунок 17" descr="C:\Users\Admin\AppData\Local\Microsoft\Windows\INetCache\Content.Word\R_bO0TDGUMg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Microsoft\Windows\INetCache\Content.Word\R_bO0TDGUMg-1024x7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7" t="62173" r="1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052" cy="123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9E" w:rsidRDefault="009D0C9E" w:rsidP="009D0C9E">
      <w:pPr>
        <w:pStyle w:val="1"/>
        <w:ind w:firstLine="709"/>
        <w:jc w:val="center"/>
        <w:rPr>
          <w:b w:val="0"/>
          <w:i/>
          <w:color w:val="0F243E" w:themeColor="text2" w:themeShade="80"/>
        </w:rPr>
      </w:pPr>
      <w:r w:rsidRPr="003648D9">
        <w:rPr>
          <w:b w:val="0"/>
          <w:i/>
          <w:color w:val="0F243E" w:themeColor="text2" w:themeShade="80"/>
        </w:rPr>
        <w:t>Рисование втулкой</w:t>
      </w:r>
    </w:p>
    <w:p w:rsidR="009D0C9E" w:rsidRDefault="009D0C9E" w:rsidP="009D0C9E">
      <w:pPr>
        <w:pStyle w:val="1"/>
        <w:jc w:val="center"/>
        <w:rPr>
          <w:b w:val="0"/>
          <w:i/>
          <w:color w:val="0F243E" w:themeColor="text2" w:themeShade="80"/>
        </w:rPr>
      </w:pPr>
      <w:r>
        <w:rPr>
          <w:noProof/>
        </w:rPr>
        <w:drawing>
          <wp:inline distT="0" distB="0" distL="0" distR="0" wp14:anchorId="7D1F17FB" wp14:editId="2CE7FAEF">
            <wp:extent cx="2573079" cy="1797909"/>
            <wp:effectExtent l="0" t="0" r="0" b="0"/>
            <wp:docPr id="15" name="Рисунок 15" descr="https://sun9-79.userapi.com/impg/GV1C67HKChpLUkbUgRSIgYjSfUeMiRswmPhQUQ/D-NDiK2pjkM.jpg?size=810x1080&amp;quality=96&amp;sign=aa1c592405009a57df18f51f8e34c5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9.userapi.com/impg/GV1C67HKChpLUkbUgRSIgYjSfUeMiRswmPhQUQ/D-NDiK2pjkM.jpg?size=810x1080&amp;quality=96&amp;sign=aa1c592405009a57df18f51f8e34c5e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95"/>
                    <a:stretch/>
                  </pic:blipFill>
                  <pic:spPr bwMode="auto">
                    <a:xfrm>
                      <a:off x="0" y="0"/>
                      <a:ext cx="2589329" cy="180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48D9">
        <w:rPr>
          <w:b w:val="0"/>
          <w:i/>
          <w:color w:val="0F243E" w:themeColor="text2" w:themeShade="80"/>
        </w:rPr>
        <w:br/>
      </w:r>
      <w:r>
        <w:rPr>
          <w:b w:val="0"/>
          <w:i/>
          <w:color w:val="0F243E" w:themeColor="text2" w:themeShade="80"/>
        </w:rPr>
        <w:t>Рисование пробкой</w:t>
      </w:r>
    </w:p>
    <w:p w:rsidR="009D0C9E" w:rsidRDefault="009D0C9E" w:rsidP="009D0C9E">
      <w:pPr>
        <w:pStyle w:val="1"/>
        <w:jc w:val="center"/>
        <w:rPr>
          <w:b w:val="0"/>
          <w:i/>
          <w:color w:val="0F243E" w:themeColor="text2" w:themeShade="80"/>
        </w:rPr>
      </w:pPr>
      <w:r>
        <w:rPr>
          <w:noProof/>
        </w:rPr>
        <w:drawing>
          <wp:inline distT="0" distB="0" distL="0" distR="0" wp14:anchorId="5A927B50" wp14:editId="409199C2">
            <wp:extent cx="2573079" cy="1754481"/>
            <wp:effectExtent l="0" t="0" r="0" b="0"/>
            <wp:docPr id="16" name="Рисунок 16" descr="https://sun9-41.userapi.com/impg/igd7BLUwU56tbzqKz66ifvp8jIb6YDI3kNpJEA/nAFC9786vQ8.jpg?size=810x1080&amp;quality=96&amp;sign=e4cf0fb792519121c1aeba3dffd354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g/igd7BLUwU56tbzqKz66ifvp8jIb6YDI3kNpJEA/nAFC9786vQ8.jpg?size=810x1080&amp;quality=96&amp;sign=e4cf0fb792519121c1aeba3dffd354e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61"/>
                    <a:stretch/>
                  </pic:blipFill>
                  <pic:spPr bwMode="auto">
                    <a:xfrm>
                      <a:off x="0" y="0"/>
                      <a:ext cx="2592261" cy="176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C9E" w:rsidRPr="003648D9" w:rsidRDefault="009D0C9E" w:rsidP="009D0C9E">
      <w:pPr>
        <w:pStyle w:val="1"/>
        <w:jc w:val="center"/>
        <w:rPr>
          <w:b w:val="0"/>
          <w:i/>
          <w:color w:val="0F243E" w:themeColor="text2" w:themeShade="80"/>
        </w:rPr>
      </w:pPr>
      <w:r>
        <w:rPr>
          <w:b w:val="0"/>
          <w:i/>
          <w:color w:val="0F243E" w:themeColor="text2" w:themeShade="80"/>
        </w:rPr>
        <w:t>Рисование половинками яблок</w:t>
      </w:r>
    </w:p>
    <w:p w:rsidR="00DE78DB" w:rsidRDefault="00DE78DB" w:rsidP="004B7881">
      <w:pPr>
        <w:jc w:val="center"/>
        <w:rPr>
          <w:color w:val="0F243E" w:themeColor="text2" w:themeShade="80"/>
          <w:sz w:val="28"/>
          <w:szCs w:val="28"/>
        </w:rPr>
      </w:pPr>
    </w:p>
    <w:p w:rsidR="00DE78DB" w:rsidRDefault="00993F96" w:rsidP="004B7881">
      <w:pPr>
        <w:jc w:val="center"/>
        <w:rPr>
          <w:color w:val="0F243E" w:themeColor="text2" w:themeShade="80"/>
          <w:sz w:val="28"/>
          <w:szCs w:val="28"/>
        </w:rPr>
      </w:pPr>
      <w:r w:rsidRPr="00993F96">
        <w:rPr>
          <w:noProof/>
          <w:color w:val="0F243E" w:themeColor="text2" w:themeShade="80"/>
          <w:sz w:val="28"/>
          <w:szCs w:val="28"/>
        </w:rPr>
        <w:lastRenderedPageBreak/>
        <w:drawing>
          <wp:anchor distT="0" distB="0" distL="114300" distR="114300" simplePos="0" relativeHeight="251667968" behindDoc="1" locked="0" layoutInCell="1" allowOverlap="1" wp14:anchorId="27A40C19" wp14:editId="5B70D4DA">
            <wp:simplePos x="0" y="0"/>
            <wp:positionH relativeFrom="column">
              <wp:posOffset>4406900</wp:posOffset>
            </wp:positionH>
            <wp:positionV relativeFrom="paragraph">
              <wp:posOffset>128905</wp:posOffset>
            </wp:positionV>
            <wp:extent cx="1490980" cy="333375"/>
            <wp:effectExtent l="0" t="0" r="0" b="0"/>
            <wp:wrapTight wrapText="bothSides">
              <wp:wrapPolygon edited="0">
                <wp:start x="10763" y="0"/>
                <wp:lineTo x="276" y="4937"/>
                <wp:lineTo x="276" y="16046"/>
                <wp:lineTo x="11867" y="19749"/>
                <wp:lineTo x="20147" y="19749"/>
                <wp:lineTo x="20974" y="18514"/>
                <wp:lineTo x="21250" y="16046"/>
                <wp:lineTo x="21250" y="0"/>
                <wp:lineTo x="10763" y="0"/>
              </wp:wrapPolygon>
            </wp:wrapTight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E8C9"/>
                        </a:clrFrom>
                        <a:clrTo>
                          <a:srgbClr val="FFE8C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8DB" w:rsidRDefault="00C757F7" w:rsidP="004B7881">
      <w:pPr>
        <w:jc w:val="center"/>
        <w:rPr>
          <w:color w:val="0F243E" w:themeColor="text2" w:themeShade="80"/>
          <w:szCs w:val="28"/>
        </w:rPr>
      </w:pPr>
      <w:r>
        <w:rPr>
          <w:color w:val="0F243E" w:themeColor="text2" w:themeShade="8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50pt">
            <v:imagedata r:id="rId11" o:title="IMG_20210826_105433_1-768x1024" croptop="29445f"/>
          </v:shape>
        </w:pict>
      </w:r>
    </w:p>
    <w:p w:rsidR="00902C41" w:rsidRPr="00902C41" w:rsidRDefault="00902C41" w:rsidP="004B7881">
      <w:pPr>
        <w:jc w:val="center"/>
        <w:rPr>
          <w:i/>
          <w:color w:val="0F243E" w:themeColor="text2" w:themeShade="80"/>
          <w:szCs w:val="28"/>
        </w:rPr>
      </w:pPr>
      <w:r>
        <w:rPr>
          <w:i/>
          <w:color w:val="0F243E" w:themeColor="text2" w:themeShade="80"/>
          <w:szCs w:val="28"/>
        </w:rPr>
        <w:t>Рисование рулоном картона</w:t>
      </w:r>
    </w:p>
    <w:p w:rsidR="00DE78DB" w:rsidRDefault="00DE78DB" w:rsidP="004B7881">
      <w:pPr>
        <w:jc w:val="center"/>
        <w:rPr>
          <w:color w:val="0F243E" w:themeColor="text2" w:themeShade="80"/>
          <w:sz w:val="28"/>
          <w:szCs w:val="28"/>
        </w:rPr>
      </w:pPr>
    </w:p>
    <w:p w:rsidR="00B91DD6" w:rsidRDefault="00B91DD6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B91DD6" w:rsidRDefault="00B91DD6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B91DD6" w:rsidRDefault="00B91DD6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B91DD6" w:rsidRDefault="00B91DD6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902C41" w:rsidRDefault="00902C41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902C41" w:rsidRDefault="00902C41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902C41" w:rsidRDefault="00902C41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902C41" w:rsidRDefault="00902C41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902C41" w:rsidRDefault="00902C41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902C41" w:rsidRDefault="00902C41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902C41" w:rsidRDefault="00902C41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902C41" w:rsidRDefault="00902C41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B91DD6" w:rsidRPr="00902C41" w:rsidRDefault="00902C41" w:rsidP="004B7881">
      <w:pPr>
        <w:jc w:val="center"/>
        <w:rPr>
          <w:b/>
          <w:color w:val="0D0D0D" w:themeColor="text1" w:themeTint="F2"/>
          <w:sz w:val="28"/>
          <w:szCs w:val="28"/>
        </w:rPr>
      </w:pPr>
      <w:r w:rsidRPr="00902C41">
        <w:rPr>
          <w:b/>
          <w:color w:val="0D0D0D" w:themeColor="text1" w:themeTint="F2"/>
          <w:sz w:val="28"/>
          <w:szCs w:val="28"/>
        </w:rPr>
        <w:t>Список использованных источников и литературы:</w:t>
      </w:r>
    </w:p>
    <w:p w:rsidR="00902C41" w:rsidRPr="00902C41" w:rsidRDefault="00902C41" w:rsidP="004B7881">
      <w:pPr>
        <w:jc w:val="center"/>
        <w:rPr>
          <w:b/>
          <w:color w:val="0D0D0D" w:themeColor="text1" w:themeTint="F2"/>
          <w:szCs w:val="28"/>
        </w:rPr>
      </w:pPr>
    </w:p>
    <w:p w:rsidR="00902C41" w:rsidRPr="00E011FB" w:rsidRDefault="00E011FB" w:rsidP="00E011FB">
      <w:pPr>
        <w:jc w:val="both"/>
        <w:rPr>
          <w:color w:val="0D0D0D" w:themeColor="text1" w:themeTint="F2"/>
          <w:szCs w:val="28"/>
        </w:rPr>
      </w:pPr>
      <w:r w:rsidRPr="00E011FB">
        <w:rPr>
          <w:color w:val="0D0D0D" w:themeColor="text1" w:themeTint="F2"/>
          <w:szCs w:val="28"/>
        </w:rPr>
        <w:t>1)</w:t>
      </w:r>
      <w:r>
        <w:rPr>
          <w:color w:val="0D0D0D" w:themeColor="text1" w:themeTint="F2"/>
          <w:szCs w:val="28"/>
        </w:rPr>
        <w:t xml:space="preserve"> </w:t>
      </w:r>
      <w:r w:rsidR="00902C41" w:rsidRPr="00E011FB">
        <w:rPr>
          <w:color w:val="0D0D0D" w:themeColor="text1" w:themeTint="F2"/>
          <w:szCs w:val="28"/>
        </w:rPr>
        <w:t xml:space="preserve">Лавренко Т.М. Пуантилизм. Техника рисования для детей ватными палочками [Электронный ресурс] / Т.М. Лавренко – Учетно-методический кабинет, 2019. – Режим доступа: </w:t>
      </w:r>
      <w:hyperlink r:id="rId12" w:history="1">
        <w:r w:rsidR="00902C41" w:rsidRPr="00E011FB">
          <w:rPr>
            <w:rStyle w:val="a8"/>
            <w:szCs w:val="28"/>
          </w:rPr>
          <w:t>https://ped-kopilka.ru/blogs/tamara-mihailovna-lavrenko/puantilizm-netradicionaja-tehnika-risovanija-vatnymi-palochkami.html</w:t>
        </w:r>
      </w:hyperlink>
    </w:p>
    <w:p w:rsidR="00B91DD6" w:rsidRDefault="00B91DD6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B91DD6" w:rsidRDefault="00B91DD6" w:rsidP="004B7881">
      <w:pPr>
        <w:jc w:val="center"/>
        <w:rPr>
          <w:color w:val="0D0D0D" w:themeColor="text1" w:themeTint="F2"/>
          <w:sz w:val="28"/>
          <w:szCs w:val="28"/>
        </w:rPr>
      </w:pPr>
    </w:p>
    <w:p w:rsidR="00B91DD6" w:rsidRDefault="00B91DD6" w:rsidP="004B7881">
      <w:pPr>
        <w:jc w:val="center"/>
        <w:rPr>
          <w:noProof/>
          <w:color w:val="0F243E" w:themeColor="text2" w:themeShade="80"/>
          <w:sz w:val="28"/>
          <w:szCs w:val="28"/>
        </w:rPr>
      </w:pPr>
    </w:p>
    <w:p w:rsidR="00C757F7" w:rsidRDefault="00C757F7" w:rsidP="004B7881">
      <w:pPr>
        <w:jc w:val="center"/>
        <w:rPr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993F96" w:rsidRDefault="00993F96" w:rsidP="004B7881">
      <w:pPr>
        <w:jc w:val="center"/>
        <w:rPr>
          <w:color w:val="0F243E" w:themeColor="text2" w:themeShade="80"/>
          <w:sz w:val="28"/>
          <w:szCs w:val="28"/>
        </w:rPr>
      </w:pPr>
    </w:p>
    <w:p w:rsidR="00A7699A" w:rsidRPr="00310EF4" w:rsidRDefault="00BD37E3" w:rsidP="004B7881">
      <w:pPr>
        <w:jc w:val="center"/>
        <w:rPr>
          <w:color w:val="0F243E" w:themeColor="text2" w:themeShade="80"/>
          <w:sz w:val="28"/>
          <w:szCs w:val="28"/>
        </w:rPr>
      </w:pPr>
      <w:r w:rsidRPr="00310EF4">
        <w:rPr>
          <w:color w:val="0F243E" w:themeColor="text2" w:themeShade="80"/>
          <w:sz w:val="28"/>
          <w:szCs w:val="28"/>
        </w:rPr>
        <w:t>М</w:t>
      </w:r>
      <w:r w:rsidR="00A7699A" w:rsidRPr="00310EF4">
        <w:rPr>
          <w:color w:val="0F243E" w:themeColor="text2" w:themeShade="80"/>
          <w:sz w:val="28"/>
          <w:szCs w:val="28"/>
        </w:rPr>
        <w:t>А</w:t>
      </w:r>
      <w:r w:rsidRPr="00310EF4">
        <w:rPr>
          <w:color w:val="0F243E" w:themeColor="text2" w:themeShade="80"/>
          <w:sz w:val="28"/>
          <w:szCs w:val="28"/>
        </w:rPr>
        <w:t xml:space="preserve">ДОУ </w:t>
      </w:r>
      <w:r w:rsidR="00A7699A" w:rsidRPr="00310EF4">
        <w:rPr>
          <w:color w:val="0F243E" w:themeColor="text2" w:themeShade="80"/>
          <w:sz w:val="28"/>
          <w:szCs w:val="28"/>
        </w:rPr>
        <w:t>«Д</w:t>
      </w:r>
      <w:r w:rsidRPr="00310EF4">
        <w:rPr>
          <w:color w:val="0F243E" w:themeColor="text2" w:themeShade="80"/>
          <w:sz w:val="28"/>
          <w:szCs w:val="28"/>
        </w:rPr>
        <w:t>етский сад №1</w:t>
      </w:r>
      <w:r w:rsidR="00A7699A" w:rsidRPr="00310EF4">
        <w:rPr>
          <w:color w:val="0F243E" w:themeColor="text2" w:themeShade="80"/>
          <w:sz w:val="28"/>
          <w:szCs w:val="28"/>
        </w:rPr>
        <w:t xml:space="preserve">33» </w:t>
      </w:r>
    </w:p>
    <w:p w:rsidR="004B7881" w:rsidRPr="00310EF4" w:rsidRDefault="00A7699A" w:rsidP="004B7881">
      <w:pPr>
        <w:jc w:val="center"/>
        <w:rPr>
          <w:color w:val="0F243E" w:themeColor="text2" w:themeShade="80"/>
          <w:sz w:val="28"/>
          <w:szCs w:val="28"/>
        </w:rPr>
      </w:pPr>
      <w:r w:rsidRPr="00310EF4">
        <w:rPr>
          <w:color w:val="0F243E" w:themeColor="text2" w:themeShade="80"/>
          <w:sz w:val="28"/>
          <w:szCs w:val="28"/>
        </w:rPr>
        <w:t>города Тюмени</w:t>
      </w:r>
    </w:p>
    <w:p w:rsidR="004B7881" w:rsidRPr="00BD37E3" w:rsidRDefault="004B7881" w:rsidP="004B7881">
      <w:pPr>
        <w:jc w:val="center"/>
        <w:rPr>
          <w:color w:val="215868" w:themeColor="accent5" w:themeShade="80"/>
          <w:szCs w:val="28"/>
        </w:rPr>
      </w:pPr>
    </w:p>
    <w:p w:rsidR="00780443" w:rsidRDefault="00780443" w:rsidP="004B7881">
      <w:pPr>
        <w:jc w:val="center"/>
        <w:rPr>
          <w:b/>
          <w:color w:val="00B050"/>
          <w:sz w:val="28"/>
          <w:szCs w:val="28"/>
        </w:rPr>
      </w:pPr>
    </w:p>
    <w:p w:rsidR="00993F96" w:rsidRDefault="00993F96" w:rsidP="004B7881">
      <w:pPr>
        <w:jc w:val="center"/>
        <w:rPr>
          <w:b/>
          <w:color w:val="00B050"/>
          <w:sz w:val="28"/>
          <w:szCs w:val="28"/>
        </w:rPr>
      </w:pPr>
    </w:p>
    <w:p w:rsidR="00310EF4" w:rsidRDefault="00607975" w:rsidP="00A7699A">
      <w:pPr>
        <w:pStyle w:val="1"/>
        <w:jc w:val="center"/>
        <w:rPr>
          <w:rFonts w:ascii="Cambria Math" w:hAnsi="Cambria Math"/>
          <w:color w:val="0F243E" w:themeColor="text2" w:themeShade="80"/>
          <w:sz w:val="44"/>
        </w:rPr>
      </w:pPr>
      <w:r>
        <w:rPr>
          <w:rFonts w:ascii="Cambria Math" w:hAnsi="Cambria Math"/>
          <w:color w:val="0F243E" w:themeColor="text2" w:themeShade="80"/>
          <w:sz w:val="44"/>
        </w:rPr>
        <w:t>Нетрадиционные техники рисования для детей раннего и дошкольного возраста</w:t>
      </w:r>
    </w:p>
    <w:p w:rsidR="00A53237" w:rsidRPr="00310EF4" w:rsidRDefault="00A53237" w:rsidP="00A7699A">
      <w:pPr>
        <w:pStyle w:val="1"/>
        <w:jc w:val="center"/>
        <w:rPr>
          <w:rFonts w:ascii="Cambria Math" w:hAnsi="Cambria Math"/>
          <w:b w:val="0"/>
          <w:color w:val="0F243E" w:themeColor="text2" w:themeShade="80"/>
          <w:sz w:val="44"/>
        </w:rPr>
      </w:pPr>
    </w:p>
    <w:p w:rsidR="00E001D2" w:rsidRPr="00BD37E3" w:rsidRDefault="00B91DD6" w:rsidP="004B7881">
      <w:pPr>
        <w:pStyle w:val="1"/>
        <w:jc w:val="center"/>
        <w:rPr>
          <w:b w:val="0"/>
          <w:color w:val="215868" w:themeColor="accent5" w:themeShade="80"/>
          <w:sz w:val="40"/>
        </w:rPr>
      </w:pPr>
      <w:r>
        <w:rPr>
          <w:noProof/>
        </w:rPr>
        <w:drawing>
          <wp:inline distT="0" distB="0" distL="0" distR="0" wp14:anchorId="5D0877BF" wp14:editId="6A425ADD">
            <wp:extent cx="3150235" cy="2669680"/>
            <wp:effectExtent l="0" t="0" r="0" b="0"/>
            <wp:docPr id="2" name="Рисунок 2" descr="https://fsd.multiurok.ru/html/2019/10/14/s_5da49272cc2f1/122439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14/s_5da49272cc2f1/1224399_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6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237" w:rsidRDefault="00A53237" w:rsidP="004B7881">
      <w:pPr>
        <w:pStyle w:val="1"/>
        <w:jc w:val="center"/>
        <w:rPr>
          <w:b w:val="0"/>
          <w:color w:val="215868" w:themeColor="accent5" w:themeShade="80"/>
          <w:sz w:val="40"/>
        </w:rPr>
      </w:pPr>
    </w:p>
    <w:p w:rsidR="00A53237" w:rsidRDefault="00A53237" w:rsidP="004B7881">
      <w:pPr>
        <w:pStyle w:val="1"/>
        <w:jc w:val="center"/>
        <w:rPr>
          <w:b w:val="0"/>
          <w:color w:val="215868" w:themeColor="accent5" w:themeShade="80"/>
          <w:sz w:val="40"/>
        </w:rPr>
      </w:pPr>
    </w:p>
    <w:p w:rsidR="00310EF4" w:rsidRPr="00BD37E3" w:rsidRDefault="00310EF4" w:rsidP="004B7881">
      <w:pPr>
        <w:pStyle w:val="1"/>
        <w:jc w:val="center"/>
        <w:rPr>
          <w:b w:val="0"/>
          <w:color w:val="215868" w:themeColor="accent5" w:themeShade="80"/>
          <w:sz w:val="40"/>
        </w:rPr>
      </w:pPr>
    </w:p>
    <w:p w:rsidR="00E61C34" w:rsidRDefault="00A7699A" w:rsidP="004B7881">
      <w:pPr>
        <w:pStyle w:val="1"/>
        <w:jc w:val="center"/>
        <w:rPr>
          <w:b w:val="0"/>
          <w:color w:val="0F243E" w:themeColor="text2" w:themeShade="80"/>
          <w:sz w:val="28"/>
        </w:rPr>
      </w:pPr>
      <w:r w:rsidRPr="00310EF4">
        <w:rPr>
          <w:b w:val="0"/>
          <w:color w:val="0F243E" w:themeColor="text2" w:themeShade="80"/>
          <w:sz w:val="28"/>
        </w:rPr>
        <w:t xml:space="preserve">Учитель-дефектолог: </w:t>
      </w:r>
      <w:proofErr w:type="spellStart"/>
      <w:r w:rsidRPr="00310EF4">
        <w:rPr>
          <w:b w:val="0"/>
          <w:color w:val="0F243E" w:themeColor="text2" w:themeShade="80"/>
          <w:sz w:val="28"/>
        </w:rPr>
        <w:t>Гурбанова</w:t>
      </w:r>
      <w:proofErr w:type="spellEnd"/>
      <w:r w:rsidRPr="00310EF4">
        <w:rPr>
          <w:b w:val="0"/>
          <w:color w:val="0F243E" w:themeColor="text2" w:themeShade="80"/>
          <w:sz w:val="28"/>
        </w:rPr>
        <w:t xml:space="preserve"> М.В.</w:t>
      </w:r>
    </w:p>
    <w:p w:rsidR="00DE78DB" w:rsidRDefault="00DE78DB" w:rsidP="004B7881">
      <w:pPr>
        <w:pStyle w:val="1"/>
        <w:jc w:val="center"/>
        <w:rPr>
          <w:b w:val="0"/>
          <w:color w:val="0F243E" w:themeColor="text2" w:themeShade="80"/>
          <w:sz w:val="28"/>
        </w:rPr>
      </w:pPr>
    </w:p>
    <w:p w:rsidR="00DE78DB" w:rsidRDefault="00B91DD6" w:rsidP="00B91DD6">
      <w:pPr>
        <w:pStyle w:val="1"/>
        <w:jc w:val="center"/>
        <w:rPr>
          <w:color w:val="0F243E" w:themeColor="text2" w:themeShade="80"/>
        </w:rPr>
      </w:pPr>
      <w:r w:rsidRPr="00B91DD6">
        <w:rPr>
          <w:color w:val="0F243E" w:themeColor="text2" w:themeShade="80"/>
        </w:rPr>
        <w:lastRenderedPageBreak/>
        <w:t>Дети и творчество – неразделимые понятия.</w:t>
      </w:r>
    </w:p>
    <w:p w:rsidR="00B91DD6" w:rsidRDefault="00B91DD6" w:rsidP="00B91DD6">
      <w:pPr>
        <w:pStyle w:val="1"/>
        <w:ind w:firstLine="709"/>
        <w:jc w:val="both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t>Нетрадиционное рисование – замечательный способ создания шедевров, используя всё, что есть под рукой. Предлагаем вашему вниманию несколько отличных идей для нетрадиционного творчества с вашими детьми:</w:t>
      </w:r>
    </w:p>
    <w:p w:rsidR="00B91DD6" w:rsidRDefault="00B91DD6" w:rsidP="00B91DD6">
      <w:pPr>
        <w:pStyle w:val="1"/>
        <w:numPr>
          <w:ilvl w:val="0"/>
          <w:numId w:val="5"/>
        </w:numPr>
        <w:jc w:val="both"/>
        <w:rPr>
          <w:color w:val="0F243E" w:themeColor="text2" w:themeShade="80"/>
        </w:rPr>
      </w:pPr>
      <w:r w:rsidRPr="00B91DD6">
        <w:rPr>
          <w:color w:val="0F243E" w:themeColor="text2" w:themeShade="80"/>
        </w:rPr>
        <w:t xml:space="preserve">Рисование </w:t>
      </w:r>
      <w:r>
        <w:rPr>
          <w:color w:val="0F243E" w:themeColor="text2" w:themeShade="80"/>
        </w:rPr>
        <w:t>в технике «Пуантилизм»</w:t>
      </w:r>
    </w:p>
    <w:p w:rsidR="00B91DD6" w:rsidRDefault="00B91DD6" w:rsidP="00B91DD6">
      <w:pPr>
        <w:pStyle w:val="1"/>
        <w:ind w:firstLine="709"/>
        <w:jc w:val="both"/>
        <w:rPr>
          <w:b w:val="0"/>
          <w:color w:val="0F243E" w:themeColor="text2" w:themeShade="80"/>
          <w:u w:val="single"/>
        </w:rPr>
      </w:pPr>
      <w:r w:rsidRPr="00B91DD6">
        <w:rPr>
          <w:b w:val="0"/>
          <w:color w:val="0F243E" w:themeColor="text2" w:themeShade="80"/>
        </w:rPr>
        <w:t xml:space="preserve">Пуантилизм происходит от французского </w:t>
      </w:r>
      <w:proofErr w:type="spellStart"/>
      <w:r w:rsidRPr="00B91DD6">
        <w:rPr>
          <w:b w:val="0"/>
          <w:color w:val="0F243E" w:themeColor="text2" w:themeShade="80"/>
        </w:rPr>
        <w:t>Pointillisme</w:t>
      </w:r>
      <w:proofErr w:type="spellEnd"/>
      <w:r w:rsidRPr="00B91DD6">
        <w:rPr>
          <w:b w:val="0"/>
          <w:color w:val="0F243E" w:themeColor="text2" w:themeShade="80"/>
        </w:rPr>
        <w:t>, что буквально означае</w:t>
      </w:r>
      <w:r w:rsidR="009D0C9E">
        <w:rPr>
          <w:b w:val="0"/>
          <w:color w:val="0F243E" w:themeColor="text2" w:themeShade="80"/>
        </w:rPr>
        <w:t xml:space="preserve">т «точечный» (от </w:t>
      </w:r>
      <w:proofErr w:type="spellStart"/>
      <w:r w:rsidR="009D0C9E">
        <w:rPr>
          <w:b w:val="0"/>
          <w:color w:val="0F243E" w:themeColor="text2" w:themeShade="80"/>
        </w:rPr>
        <w:t>point</w:t>
      </w:r>
      <w:proofErr w:type="spellEnd"/>
      <w:r w:rsidR="009D0C9E">
        <w:rPr>
          <w:b w:val="0"/>
          <w:color w:val="0F243E" w:themeColor="text2" w:themeShade="80"/>
        </w:rPr>
        <w:t xml:space="preserve"> — точка) </w:t>
      </w:r>
      <w:r w:rsidR="009D0C9E" w:rsidRPr="009D0C9E">
        <w:rPr>
          <w:b w:val="0"/>
          <w:color w:val="0F243E" w:themeColor="text2" w:themeShade="80"/>
        </w:rPr>
        <w:t>[1]</w:t>
      </w:r>
      <w:r w:rsidR="009D0C9E">
        <w:rPr>
          <w:b w:val="0"/>
          <w:color w:val="0F243E" w:themeColor="text2" w:themeShade="80"/>
        </w:rPr>
        <w:t>.</w:t>
      </w:r>
      <w:r>
        <w:rPr>
          <w:b w:val="0"/>
          <w:color w:val="0F243E" w:themeColor="text2" w:themeShade="80"/>
        </w:rPr>
        <w:t xml:space="preserve"> Предлагаем ребенку порисовать </w:t>
      </w:r>
      <w:r w:rsidRPr="00B91DD6">
        <w:rPr>
          <w:b w:val="0"/>
          <w:color w:val="0F243E" w:themeColor="text2" w:themeShade="80"/>
          <w:u w:val="single"/>
        </w:rPr>
        <w:t>ватными палочками.</w:t>
      </w:r>
    </w:p>
    <w:p w:rsidR="00B91DD6" w:rsidRDefault="00C757F7" w:rsidP="003648D9">
      <w:pPr>
        <w:pStyle w:val="1"/>
        <w:jc w:val="center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pict>
          <v:shape id="_x0000_i1026" type="#_x0000_t75" style="width:135.75pt;height:115.5pt">
            <v:imagedata r:id="rId14" o:title="dua066aL9yY-768x1024" croptop="28114f" cropleft="-3319f"/>
          </v:shape>
        </w:pict>
      </w:r>
    </w:p>
    <w:p w:rsidR="003648D9" w:rsidRDefault="003648D9" w:rsidP="003648D9">
      <w:pPr>
        <w:pStyle w:val="1"/>
        <w:jc w:val="center"/>
        <w:rPr>
          <w:b w:val="0"/>
          <w:i/>
          <w:color w:val="0F243E" w:themeColor="text2" w:themeShade="80"/>
        </w:rPr>
      </w:pPr>
      <w:r w:rsidRPr="003648D9">
        <w:rPr>
          <w:b w:val="0"/>
          <w:i/>
          <w:color w:val="0F243E" w:themeColor="text2" w:themeShade="80"/>
        </w:rPr>
        <w:t>Рисование ватными палочками</w:t>
      </w:r>
    </w:p>
    <w:p w:rsidR="003648D9" w:rsidRPr="003648D9" w:rsidRDefault="00642CA1" w:rsidP="00E11E47">
      <w:pPr>
        <w:pStyle w:val="1"/>
        <w:numPr>
          <w:ilvl w:val="0"/>
          <w:numId w:val="5"/>
        </w:numPr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>Рисование губкой</w:t>
      </w:r>
    </w:p>
    <w:p w:rsidR="003648D9" w:rsidRDefault="003648D9" w:rsidP="00C60574">
      <w:pPr>
        <w:pStyle w:val="1"/>
        <w:ind w:firstLine="709"/>
        <w:jc w:val="both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t>Поролоновая губка – прекрасное средство для рисования. Она найдется у каждой хозяйки. Перевяжите губку резинкой или ниткой, нанесите гуашь на губку кисточкой.</w:t>
      </w:r>
      <w:r w:rsidR="00C60574">
        <w:rPr>
          <w:b w:val="0"/>
          <w:color w:val="0F243E" w:themeColor="text2" w:themeShade="80"/>
        </w:rPr>
        <w:t xml:space="preserve"> Остаётся только приложить губку к листу.</w:t>
      </w:r>
    </w:p>
    <w:p w:rsidR="003648D9" w:rsidRDefault="003648D9" w:rsidP="00C60574">
      <w:pPr>
        <w:pStyle w:val="1"/>
        <w:jc w:val="center"/>
        <w:rPr>
          <w:b w:val="0"/>
          <w:color w:val="0F243E" w:themeColor="text2" w:themeShade="80"/>
        </w:rPr>
      </w:pPr>
      <w:r w:rsidRPr="003648D9">
        <w:rPr>
          <w:noProof/>
          <w:color w:val="0F243E" w:themeColor="text2" w:themeShade="80"/>
        </w:rPr>
        <w:drawing>
          <wp:inline distT="0" distB="0" distL="0" distR="0">
            <wp:extent cx="1605516" cy="1539297"/>
            <wp:effectExtent l="0" t="0" r="0" b="3810"/>
            <wp:docPr id="6" name="Рисунок 6" descr="https://sun9-67.userapi.com/impg/VCTPXNsdNAVZi5LZ413ztEzwXVaY1oMTgQbp3A/ag7gDc2HM6k.jpg?size=790x1080&amp;quality=96&amp;sign=f1dc75518b91e51ab42cd5b8c7dec4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67.userapi.com/impg/VCTPXNsdNAVZi5LZ413ztEzwXVaY1oMTgQbp3A/ag7gDc2HM6k.jpg?size=790x1080&amp;quality=96&amp;sign=f1dc75518b91e51ab42cd5b8c7dec46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74"/>
                    <a:stretch/>
                  </pic:blipFill>
                  <pic:spPr bwMode="auto">
                    <a:xfrm>
                      <a:off x="0" y="0"/>
                      <a:ext cx="1615592" cy="154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CA1" w:rsidRPr="00642CA1" w:rsidRDefault="00642CA1" w:rsidP="00C60574">
      <w:pPr>
        <w:pStyle w:val="1"/>
        <w:jc w:val="center"/>
        <w:rPr>
          <w:b w:val="0"/>
          <w:i/>
          <w:color w:val="0F243E" w:themeColor="text2" w:themeShade="80"/>
        </w:rPr>
      </w:pPr>
      <w:r>
        <w:rPr>
          <w:b w:val="0"/>
          <w:i/>
          <w:color w:val="0F243E" w:themeColor="text2" w:themeShade="80"/>
        </w:rPr>
        <w:t>Рисование губками</w:t>
      </w:r>
    </w:p>
    <w:p w:rsidR="00C60574" w:rsidRPr="00642CA1" w:rsidRDefault="00C60574" w:rsidP="00C60574">
      <w:pPr>
        <w:pStyle w:val="1"/>
        <w:jc w:val="center"/>
        <w:rPr>
          <w:color w:val="0F243E" w:themeColor="text2" w:themeShade="80"/>
        </w:rPr>
      </w:pPr>
    </w:p>
    <w:p w:rsidR="00C60574" w:rsidRPr="00642CA1" w:rsidRDefault="00642CA1" w:rsidP="00E11E47">
      <w:pPr>
        <w:pStyle w:val="1"/>
        <w:numPr>
          <w:ilvl w:val="0"/>
          <w:numId w:val="5"/>
        </w:numPr>
        <w:jc w:val="both"/>
        <w:rPr>
          <w:color w:val="0F243E" w:themeColor="text2" w:themeShade="80"/>
        </w:rPr>
      </w:pPr>
      <w:r w:rsidRPr="00642CA1">
        <w:rPr>
          <w:color w:val="0F243E" w:themeColor="text2" w:themeShade="80"/>
        </w:rPr>
        <w:t>Рисование вилкой</w:t>
      </w:r>
    </w:p>
    <w:p w:rsidR="00C60574" w:rsidRDefault="00642CA1" w:rsidP="00642CA1">
      <w:pPr>
        <w:pStyle w:val="1"/>
        <w:ind w:firstLine="709"/>
        <w:jc w:val="both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lastRenderedPageBreak/>
        <w:t xml:space="preserve">Используйте одноразовую вилку. </w:t>
      </w:r>
      <w:r w:rsidRPr="00642CA1">
        <w:rPr>
          <w:b w:val="0"/>
          <w:color w:val="0F243E" w:themeColor="text2" w:themeShade="80"/>
        </w:rPr>
        <w:t xml:space="preserve">Принцип </w:t>
      </w:r>
      <w:r>
        <w:rPr>
          <w:b w:val="0"/>
          <w:color w:val="0F243E" w:themeColor="text2" w:themeShade="80"/>
        </w:rPr>
        <w:t xml:space="preserve">такого </w:t>
      </w:r>
      <w:r w:rsidRPr="00642CA1">
        <w:rPr>
          <w:b w:val="0"/>
          <w:color w:val="0F243E" w:themeColor="text2" w:themeShade="80"/>
        </w:rPr>
        <w:t xml:space="preserve">рисования </w:t>
      </w:r>
      <w:r>
        <w:rPr>
          <w:b w:val="0"/>
          <w:color w:val="0F243E" w:themeColor="text2" w:themeShade="80"/>
        </w:rPr>
        <w:t xml:space="preserve">очень прост - </w:t>
      </w:r>
      <w:r w:rsidRPr="00642CA1">
        <w:rPr>
          <w:b w:val="0"/>
          <w:color w:val="0F243E" w:themeColor="text2" w:themeShade="80"/>
        </w:rPr>
        <w:t xml:space="preserve">опускаете вилку обратной стороной в краску, </w:t>
      </w:r>
      <w:r>
        <w:rPr>
          <w:b w:val="0"/>
          <w:color w:val="0F243E" w:themeColor="text2" w:themeShade="80"/>
        </w:rPr>
        <w:t xml:space="preserve">а </w:t>
      </w:r>
      <w:r w:rsidRPr="00642CA1">
        <w:rPr>
          <w:b w:val="0"/>
          <w:color w:val="0F243E" w:themeColor="text2" w:themeShade="80"/>
        </w:rPr>
        <w:t>после делаете отпечаток на листе бумаге.</w:t>
      </w:r>
    </w:p>
    <w:p w:rsidR="00642CA1" w:rsidRDefault="00642CA1" w:rsidP="00642CA1">
      <w:pPr>
        <w:pStyle w:val="1"/>
        <w:jc w:val="center"/>
        <w:rPr>
          <w:b w:val="0"/>
          <w:color w:val="0F243E" w:themeColor="text2" w:themeShade="80"/>
        </w:rPr>
      </w:pPr>
      <w:r w:rsidRPr="00642CA1">
        <w:rPr>
          <w:noProof/>
          <w:color w:val="0F243E" w:themeColor="text2" w:themeShade="80"/>
        </w:rPr>
        <w:drawing>
          <wp:inline distT="0" distB="0" distL="0" distR="0">
            <wp:extent cx="1733107" cy="1564092"/>
            <wp:effectExtent l="0" t="0" r="635" b="0"/>
            <wp:docPr id="10" name="Рисунок 10" descr="https://sun9-11.userapi.com/impg/I21GmCqOVeGgh8rXwKKCUc4HvhS9u2lSuy_jjQ/k3kKEPsFPEs.jpg?size=810x1080&amp;quality=96&amp;sign=8cc21305e3b5b882daa83b7e188f1d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11.userapi.com/impg/I21GmCqOVeGgh8rXwKKCUc4HvhS9u2lSuy_jjQ/k3kKEPsFPEs.jpg?size=810x1080&amp;quality=96&amp;sign=8cc21305e3b5b882daa83b7e188f1d4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6" t="41013" r="3769" b="2765"/>
                    <a:stretch/>
                  </pic:blipFill>
                  <pic:spPr bwMode="auto">
                    <a:xfrm>
                      <a:off x="0" y="0"/>
                      <a:ext cx="1735458" cy="156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CA1" w:rsidRPr="00642CA1" w:rsidRDefault="00642CA1" w:rsidP="00642CA1">
      <w:pPr>
        <w:pStyle w:val="1"/>
        <w:jc w:val="center"/>
        <w:rPr>
          <w:b w:val="0"/>
          <w:i/>
          <w:color w:val="0F243E" w:themeColor="text2" w:themeShade="80"/>
        </w:rPr>
      </w:pPr>
      <w:r>
        <w:rPr>
          <w:b w:val="0"/>
          <w:i/>
          <w:color w:val="0F243E" w:themeColor="text2" w:themeShade="80"/>
        </w:rPr>
        <w:t>Рисование вилкой</w:t>
      </w:r>
    </w:p>
    <w:p w:rsidR="00642CA1" w:rsidRPr="00642CA1" w:rsidRDefault="00642CA1" w:rsidP="00E11E47">
      <w:pPr>
        <w:pStyle w:val="1"/>
        <w:numPr>
          <w:ilvl w:val="0"/>
          <w:numId w:val="5"/>
        </w:numPr>
        <w:jc w:val="both"/>
        <w:rPr>
          <w:color w:val="0F243E" w:themeColor="text2" w:themeShade="80"/>
        </w:rPr>
      </w:pPr>
      <w:r w:rsidRPr="00642CA1">
        <w:rPr>
          <w:color w:val="0F243E" w:themeColor="text2" w:themeShade="80"/>
        </w:rPr>
        <w:t xml:space="preserve">Рисование </w:t>
      </w:r>
      <w:r>
        <w:rPr>
          <w:color w:val="0F243E" w:themeColor="text2" w:themeShade="80"/>
        </w:rPr>
        <w:t>в технике «</w:t>
      </w:r>
      <w:proofErr w:type="spellStart"/>
      <w:r>
        <w:rPr>
          <w:color w:val="0F243E" w:themeColor="text2" w:themeShade="80"/>
        </w:rPr>
        <w:t>Ниткография</w:t>
      </w:r>
      <w:proofErr w:type="spellEnd"/>
      <w:r>
        <w:rPr>
          <w:color w:val="0F243E" w:themeColor="text2" w:themeShade="80"/>
        </w:rPr>
        <w:t>»</w:t>
      </w:r>
    </w:p>
    <w:p w:rsidR="00642CA1" w:rsidRDefault="00642CA1" w:rsidP="00642CA1">
      <w:pPr>
        <w:pStyle w:val="1"/>
        <w:ind w:firstLine="709"/>
        <w:jc w:val="both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t>Окуните длинную ниточку в гуашь, поместите нитку «зигзагом» между двумя листами бумаги, слегка придавите верхним листом и аккуратно вытягивайте нитку наружу.</w:t>
      </w:r>
    </w:p>
    <w:p w:rsidR="00642CA1" w:rsidRDefault="00642CA1" w:rsidP="00642CA1">
      <w:pPr>
        <w:pStyle w:val="1"/>
        <w:jc w:val="center"/>
        <w:rPr>
          <w:b w:val="0"/>
          <w:color w:val="0F243E" w:themeColor="text2" w:themeShade="80"/>
        </w:rPr>
      </w:pPr>
      <w:r w:rsidRPr="00642CA1">
        <w:rPr>
          <w:noProof/>
          <w:color w:val="0F243E" w:themeColor="text2" w:themeShade="80"/>
        </w:rPr>
        <w:drawing>
          <wp:inline distT="0" distB="0" distL="0" distR="0">
            <wp:extent cx="2638425" cy="1679944"/>
            <wp:effectExtent l="0" t="0" r="0" b="0"/>
            <wp:docPr id="11" name="Рисунок 11" descr="https://sun9-67.userapi.com/impg/UZW0rKGcic8ERjoh47z9geJJ7dXKRlTpX0_1gA/Sj5MN_ffTVk.jpg?size=810x1080&amp;quality=96&amp;sign=f2bc6e2986bfcb0bf7f4be8a3cb4e8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67.userapi.com/impg/UZW0rKGcic8ERjoh47z9geJJ7dXKRlTpX0_1gA/Sj5MN_ffTVk.jpg?size=810x1080&amp;quality=96&amp;sign=f2bc6e2986bfcb0bf7f4be8a3cb4e88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6" t="42278" b="17707"/>
                    <a:stretch/>
                  </pic:blipFill>
                  <pic:spPr bwMode="auto">
                    <a:xfrm>
                      <a:off x="0" y="0"/>
                      <a:ext cx="2639725" cy="168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CA1" w:rsidRDefault="00642CA1" w:rsidP="00642CA1">
      <w:pPr>
        <w:pStyle w:val="1"/>
        <w:jc w:val="center"/>
        <w:rPr>
          <w:b w:val="0"/>
          <w:i/>
          <w:color w:val="0F243E" w:themeColor="text2" w:themeShade="80"/>
        </w:rPr>
      </w:pPr>
      <w:r w:rsidRPr="00642CA1">
        <w:rPr>
          <w:b w:val="0"/>
          <w:i/>
          <w:color w:val="0F243E" w:themeColor="text2" w:themeShade="80"/>
        </w:rPr>
        <w:t xml:space="preserve">Рисование </w:t>
      </w:r>
      <w:r>
        <w:rPr>
          <w:b w:val="0"/>
          <w:i/>
          <w:color w:val="0F243E" w:themeColor="text2" w:themeShade="80"/>
        </w:rPr>
        <w:t>ниткой</w:t>
      </w:r>
    </w:p>
    <w:p w:rsidR="00642CA1" w:rsidRDefault="00642CA1" w:rsidP="00E11E47">
      <w:pPr>
        <w:pStyle w:val="1"/>
        <w:numPr>
          <w:ilvl w:val="0"/>
          <w:numId w:val="5"/>
        </w:numPr>
        <w:jc w:val="both"/>
        <w:rPr>
          <w:color w:val="0F243E" w:themeColor="text2" w:themeShade="80"/>
        </w:rPr>
      </w:pPr>
      <w:r w:rsidRPr="00642CA1">
        <w:rPr>
          <w:color w:val="0F243E" w:themeColor="text2" w:themeShade="80"/>
        </w:rPr>
        <w:t xml:space="preserve">Рисование на пене </w:t>
      </w:r>
    </w:p>
    <w:p w:rsidR="009D0C9E" w:rsidRDefault="009D0C9E" w:rsidP="009D0C9E">
      <w:pPr>
        <w:pStyle w:val="1"/>
        <w:ind w:firstLine="709"/>
        <w:jc w:val="both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t xml:space="preserve">Пена подарит детям новые тактильные ощущения, а также приятно пахнет. </w:t>
      </w:r>
      <w:r w:rsidR="00642CA1">
        <w:rPr>
          <w:b w:val="0"/>
          <w:color w:val="0F243E" w:themeColor="text2" w:themeShade="80"/>
        </w:rPr>
        <w:t xml:space="preserve">Поместите пену для бриться на поднос. </w:t>
      </w:r>
      <w:r>
        <w:rPr>
          <w:b w:val="0"/>
          <w:color w:val="0F243E" w:themeColor="text2" w:themeShade="80"/>
        </w:rPr>
        <w:t>Предложите ребенку капать краску на пену и выводить кисточкой или палочкой разные узоры.</w:t>
      </w:r>
    </w:p>
    <w:p w:rsidR="009D0C9E" w:rsidRDefault="009D0C9E" w:rsidP="00642CA1">
      <w:pPr>
        <w:pStyle w:val="1"/>
        <w:jc w:val="both"/>
        <w:rPr>
          <w:b w:val="0"/>
          <w:color w:val="0F243E" w:themeColor="text2" w:themeShade="80"/>
        </w:rPr>
      </w:pPr>
    </w:p>
    <w:p w:rsidR="009D0C9E" w:rsidRDefault="009D0C9E" w:rsidP="00642CA1">
      <w:pPr>
        <w:pStyle w:val="1"/>
        <w:jc w:val="both"/>
        <w:rPr>
          <w:b w:val="0"/>
          <w:color w:val="0F243E" w:themeColor="text2" w:themeShade="80"/>
        </w:rPr>
      </w:pPr>
    </w:p>
    <w:p w:rsidR="009D0C9E" w:rsidRDefault="009D0C9E" w:rsidP="00642CA1">
      <w:pPr>
        <w:pStyle w:val="1"/>
        <w:jc w:val="both"/>
        <w:rPr>
          <w:b w:val="0"/>
          <w:color w:val="0F243E" w:themeColor="text2" w:themeShade="80"/>
        </w:rPr>
      </w:pPr>
    </w:p>
    <w:p w:rsidR="009D0C9E" w:rsidRDefault="009D0C9E" w:rsidP="00642CA1">
      <w:pPr>
        <w:pStyle w:val="1"/>
        <w:jc w:val="both"/>
        <w:rPr>
          <w:b w:val="0"/>
          <w:color w:val="0F243E" w:themeColor="text2" w:themeShade="80"/>
        </w:rPr>
      </w:pPr>
    </w:p>
    <w:p w:rsidR="00642CA1" w:rsidRDefault="009D0C9E" w:rsidP="009D0C9E">
      <w:pPr>
        <w:pStyle w:val="1"/>
        <w:jc w:val="center"/>
        <w:rPr>
          <w:color w:val="0F243E" w:themeColor="text2" w:themeShade="80"/>
        </w:rPr>
      </w:pPr>
      <w:r>
        <w:rPr>
          <w:noProof/>
        </w:rPr>
        <w:lastRenderedPageBreak/>
        <w:drawing>
          <wp:inline distT="0" distB="0" distL="0" distR="0" wp14:anchorId="6A867B46" wp14:editId="414A8E7E">
            <wp:extent cx="2073348" cy="1665832"/>
            <wp:effectExtent l="0" t="0" r="3175" b="0"/>
            <wp:docPr id="12" name="Рисунок 12" descr="https://sun9-33.userapi.com/impg/hdf1dw5T9Ovoed5C3I70V-cPEEtUqjJUAnh5hw/Mfb3-4qyyWs.jpg?size=992x1080&amp;quality=96&amp;sign=f1b7a211fd954a086696c72c96cb1a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3.userapi.com/impg/hdf1dw5T9Ovoed5C3I70V-cPEEtUqjJUAnh5hw/Mfb3-4qyyWs.jpg?size=992x1080&amp;quality=96&amp;sign=f1b7a211fd954a086696c72c96cb1a9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21" b="10087"/>
                    <a:stretch/>
                  </pic:blipFill>
                  <pic:spPr bwMode="auto">
                    <a:xfrm>
                      <a:off x="0" y="0"/>
                      <a:ext cx="2084084" cy="167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C9E" w:rsidRDefault="009D0C9E" w:rsidP="009D0C9E">
      <w:pPr>
        <w:pStyle w:val="1"/>
        <w:jc w:val="center"/>
        <w:rPr>
          <w:b w:val="0"/>
          <w:i/>
          <w:color w:val="0F243E" w:themeColor="text2" w:themeShade="80"/>
        </w:rPr>
      </w:pPr>
      <w:r>
        <w:rPr>
          <w:b w:val="0"/>
          <w:i/>
          <w:color w:val="0F243E" w:themeColor="text2" w:themeShade="80"/>
        </w:rPr>
        <w:t>Рисование на пене</w:t>
      </w:r>
    </w:p>
    <w:p w:rsidR="009D0C9E" w:rsidRPr="009D0C9E" w:rsidRDefault="009D0C9E" w:rsidP="00E11E47">
      <w:pPr>
        <w:pStyle w:val="1"/>
        <w:numPr>
          <w:ilvl w:val="0"/>
          <w:numId w:val="5"/>
        </w:numPr>
        <w:jc w:val="both"/>
        <w:rPr>
          <w:color w:val="0F243E" w:themeColor="text2" w:themeShade="80"/>
        </w:rPr>
      </w:pPr>
      <w:r w:rsidRPr="009D0C9E">
        <w:rPr>
          <w:color w:val="0F243E" w:themeColor="text2" w:themeShade="80"/>
        </w:rPr>
        <w:t>Рисование льдом</w:t>
      </w:r>
    </w:p>
    <w:p w:rsidR="009D0C9E" w:rsidRDefault="009D0C9E" w:rsidP="009D0C9E">
      <w:pPr>
        <w:pStyle w:val="1"/>
        <w:ind w:firstLine="709"/>
        <w:jc w:val="both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t>Заранее подготовьте цветной лёд (заморозьте в формочках воду с красителем). Предложите ребенку порисовать такими цветными кусочками льда.</w:t>
      </w:r>
    </w:p>
    <w:p w:rsidR="009D0C9E" w:rsidRDefault="009D0C9E" w:rsidP="009D0C9E">
      <w:pPr>
        <w:pStyle w:val="1"/>
        <w:jc w:val="center"/>
        <w:rPr>
          <w:b w:val="0"/>
          <w:color w:val="0F243E" w:themeColor="text2" w:themeShade="80"/>
        </w:rPr>
      </w:pPr>
      <w:r w:rsidRPr="009D0C9E">
        <w:rPr>
          <w:noProof/>
          <w:color w:val="0F243E" w:themeColor="text2" w:themeShade="80"/>
        </w:rPr>
        <w:drawing>
          <wp:inline distT="0" distB="0" distL="0" distR="0">
            <wp:extent cx="2169042" cy="1618332"/>
            <wp:effectExtent l="0" t="0" r="3175" b="1270"/>
            <wp:docPr id="13" name="Рисунок 13" descr="https://sun9-47.userapi.com/impg/5ghw5_0XsofaJDDll6G0CkR0K8tLhqzWHNhoSw/2GFUTSHQswY.jpg?size=810x1080&amp;quality=96&amp;sign=a2247bac22db52db82fe31c84a96f9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7.userapi.com/impg/5ghw5_0XsofaJDDll6G0CkR0K8tLhqzWHNhoSw/2GFUTSHQswY.jpg?size=810x1080&amp;quality=96&amp;sign=a2247bac22db52db82fe31c84a96f9a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92" b="12650"/>
                    <a:stretch/>
                  </pic:blipFill>
                  <pic:spPr bwMode="auto">
                    <a:xfrm>
                      <a:off x="0" y="0"/>
                      <a:ext cx="2173376" cy="16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C9E" w:rsidRDefault="009D0C9E" w:rsidP="009D0C9E">
      <w:pPr>
        <w:pStyle w:val="1"/>
        <w:jc w:val="center"/>
        <w:rPr>
          <w:b w:val="0"/>
          <w:i/>
          <w:color w:val="0F243E" w:themeColor="text2" w:themeShade="80"/>
        </w:rPr>
      </w:pPr>
      <w:r>
        <w:rPr>
          <w:b w:val="0"/>
          <w:i/>
          <w:color w:val="0F243E" w:themeColor="text2" w:themeShade="80"/>
        </w:rPr>
        <w:t>Рисование льдом</w:t>
      </w:r>
    </w:p>
    <w:p w:rsidR="009D0C9E" w:rsidRPr="009D0C9E" w:rsidRDefault="009D0C9E" w:rsidP="00E11E47">
      <w:pPr>
        <w:pStyle w:val="1"/>
        <w:numPr>
          <w:ilvl w:val="0"/>
          <w:numId w:val="5"/>
        </w:numPr>
        <w:jc w:val="both"/>
        <w:rPr>
          <w:color w:val="0F243E" w:themeColor="text2" w:themeShade="80"/>
        </w:rPr>
      </w:pPr>
      <w:r w:rsidRPr="009D0C9E">
        <w:rPr>
          <w:color w:val="0F243E" w:themeColor="text2" w:themeShade="80"/>
        </w:rPr>
        <w:t>Рисование на камнях</w:t>
      </w:r>
    </w:p>
    <w:p w:rsidR="009D0C9E" w:rsidRDefault="009D0C9E" w:rsidP="009D0C9E">
      <w:pPr>
        <w:pStyle w:val="1"/>
        <w:jc w:val="both"/>
        <w:rPr>
          <w:b w:val="0"/>
          <w:color w:val="0F243E" w:themeColor="text2" w:themeShade="80"/>
        </w:rPr>
      </w:pPr>
      <w:r>
        <w:rPr>
          <w:b w:val="0"/>
          <w:color w:val="0F243E" w:themeColor="text2" w:themeShade="80"/>
        </w:rPr>
        <w:t>Предложите ребенку порисовать на гладких камнях. Используйте гуашь. Рисунок можно закрепить лаком.</w:t>
      </w:r>
    </w:p>
    <w:p w:rsidR="009D0C9E" w:rsidRDefault="009D0C9E" w:rsidP="009D0C9E">
      <w:pPr>
        <w:pStyle w:val="1"/>
        <w:jc w:val="center"/>
        <w:rPr>
          <w:b w:val="0"/>
          <w:color w:val="0F243E" w:themeColor="text2" w:themeShade="80"/>
        </w:rPr>
      </w:pPr>
      <w:r w:rsidRPr="009D0C9E">
        <w:rPr>
          <w:noProof/>
          <w:color w:val="0F243E" w:themeColor="text2" w:themeShade="80"/>
        </w:rPr>
        <w:drawing>
          <wp:inline distT="0" distB="0" distL="0" distR="0">
            <wp:extent cx="1998405" cy="1598874"/>
            <wp:effectExtent l="0" t="0" r="1905" b="1905"/>
            <wp:docPr id="14" name="Рисунок 14" descr="https://sun9-47.userapi.com/impg/_MhbWx7j7FySkNHFM3-8mtt1Lvqffy4UNkL7Ag/CgPwRCMX4o0.jpg?size=810x1080&amp;quality=96&amp;sign=fc8fe755a69a0a8dd4770af5138145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47.userapi.com/impg/_MhbWx7j7FySkNHFM3-8mtt1Lvqffy4UNkL7Ag/CgPwRCMX4o0.jpg?size=810x1080&amp;quality=96&amp;sign=fc8fe755a69a0a8dd4770af51381458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10" b="15185"/>
                    <a:stretch/>
                  </pic:blipFill>
                  <pic:spPr bwMode="auto">
                    <a:xfrm>
                      <a:off x="0" y="0"/>
                      <a:ext cx="2009846" cy="160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8D9" w:rsidRPr="009D0C9E" w:rsidRDefault="009D0C9E" w:rsidP="009D0C9E">
      <w:pPr>
        <w:pStyle w:val="1"/>
        <w:jc w:val="center"/>
        <w:rPr>
          <w:b w:val="0"/>
          <w:i/>
          <w:color w:val="0F243E" w:themeColor="text2" w:themeShade="80"/>
        </w:rPr>
      </w:pPr>
      <w:r>
        <w:rPr>
          <w:b w:val="0"/>
          <w:i/>
          <w:color w:val="0F243E" w:themeColor="text2" w:themeShade="80"/>
        </w:rPr>
        <w:t>Рисование на камнях</w:t>
      </w:r>
    </w:p>
    <w:sectPr w:rsidR="003648D9" w:rsidRPr="009D0C9E" w:rsidSect="005C5A1A">
      <w:pgSz w:w="16838" w:h="11906" w:orient="landscape"/>
      <w:pgMar w:top="142" w:right="395" w:bottom="284" w:left="426" w:header="708" w:footer="708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765F"/>
    <w:multiLevelType w:val="hybridMultilevel"/>
    <w:tmpl w:val="9C90D60C"/>
    <w:lvl w:ilvl="0" w:tplc="7F321FA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E3D3D"/>
    <w:multiLevelType w:val="hybridMultilevel"/>
    <w:tmpl w:val="44F03242"/>
    <w:lvl w:ilvl="0" w:tplc="7054AEA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7C2232"/>
    <w:multiLevelType w:val="hybridMultilevel"/>
    <w:tmpl w:val="52D40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B6CDE"/>
    <w:multiLevelType w:val="hybridMultilevel"/>
    <w:tmpl w:val="EC2CF2C4"/>
    <w:lvl w:ilvl="0" w:tplc="E5EC4EC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5233EC"/>
    <w:multiLevelType w:val="hybridMultilevel"/>
    <w:tmpl w:val="E62E2FCA"/>
    <w:lvl w:ilvl="0" w:tplc="61789E1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6515EB"/>
    <w:multiLevelType w:val="hybridMultilevel"/>
    <w:tmpl w:val="B810D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02A3B"/>
    <w:multiLevelType w:val="hybridMultilevel"/>
    <w:tmpl w:val="DBA26A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75189"/>
    <w:multiLevelType w:val="singleLevel"/>
    <w:tmpl w:val="A720231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AF26EBA"/>
    <w:multiLevelType w:val="hybridMultilevel"/>
    <w:tmpl w:val="1B447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195"/>
    <w:rsid w:val="000329A2"/>
    <w:rsid w:val="00074EFA"/>
    <w:rsid w:val="000A2858"/>
    <w:rsid w:val="00116D80"/>
    <w:rsid w:val="00183D6C"/>
    <w:rsid w:val="0019201F"/>
    <w:rsid w:val="00213541"/>
    <w:rsid w:val="00232218"/>
    <w:rsid w:val="00281682"/>
    <w:rsid w:val="002B3365"/>
    <w:rsid w:val="00310EF4"/>
    <w:rsid w:val="00326093"/>
    <w:rsid w:val="003648D9"/>
    <w:rsid w:val="004B7881"/>
    <w:rsid w:val="004F169D"/>
    <w:rsid w:val="00591B15"/>
    <w:rsid w:val="005950F7"/>
    <w:rsid w:val="005C5A1A"/>
    <w:rsid w:val="00607975"/>
    <w:rsid w:val="00642CA1"/>
    <w:rsid w:val="00651DEA"/>
    <w:rsid w:val="00702B66"/>
    <w:rsid w:val="007328F9"/>
    <w:rsid w:val="0075572E"/>
    <w:rsid w:val="00780443"/>
    <w:rsid w:val="00784539"/>
    <w:rsid w:val="00796B9C"/>
    <w:rsid w:val="007B598B"/>
    <w:rsid w:val="007E06E9"/>
    <w:rsid w:val="00863195"/>
    <w:rsid w:val="00902C41"/>
    <w:rsid w:val="0091426B"/>
    <w:rsid w:val="00993F96"/>
    <w:rsid w:val="009B58ED"/>
    <w:rsid w:val="009D0C9E"/>
    <w:rsid w:val="00A53237"/>
    <w:rsid w:val="00A63FC3"/>
    <w:rsid w:val="00A7699A"/>
    <w:rsid w:val="00AD07BD"/>
    <w:rsid w:val="00B91DD6"/>
    <w:rsid w:val="00BC6DEE"/>
    <w:rsid w:val="00BD37E3"/>
    <w:rsid w:val="00C60574"/>
    <w:rsid w:val="00C757F7"/>
    <w:rsid w:val="00D43B7D"/>
    <w:rsid w:val="00DE78DB"/>
    <w:rsid w:val="00E001D2"/>
    <w:rsid w:val="00E011FB"/>
    <w:rsid w:val="00E0663B"/>
    <w:rsid w:val="00E11E47"/>
    <w:rsid w:val="00E2208F"/>
    <w:rsid w:val="00E61C34"/>
    <w:rsid w:val="00ED6565"/>
    <w:rsid w:val="00EF09FE"/>
    <w:rsid w:val="00EF7262"/>
    <w:rsid w:val="00F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64154"/>
  <w15:docId w15:val="{1E3E9274-F22E-44DD-B36D-095006F4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881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B7881"/>
    <w:pPr>
      <w:outlineLvl w:val="0"/>
    </w:pPr>
    <w:rPr>
      <w:b/>
      <w:bCs/>
      <w:color w:val="000000"/>
      <w:kern w:val="36"/>
    </w:rPr>
  </w:style>
  <w:style w:type="paragraph" w:styleId="3">
    <w:name w:val="heading 3"/>
    <w:basedOn w:val="a"/>
    <w:next w:val="a"/>
    <w:link w:val="30"/>
    <w:semiHidden/>
    <w:unhideWhenUsed/>
    <w:qFormat/>
    <w:rsid w:val="00702B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1682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a4">
    <w:name w:val="Strong"/>
    <w:basedOn w:val="a0"/>
    <w:qFormat/>
    <w:rsid w:val="00281682"/>
    <w:rPr>
      <w:b/>
      <w:bCs/>
    </w:rPr>
  </w:style>
  <w:style w:type="character" w:customStyle="1" w:styleId="10">
    <w:name w:val="Заголовок 1 Знак"/>
    <w:basedOn w:val="a0"/>
    <w:link w:val="1"/>
    <w:rsid w:val="004B7881"/>
    <w:rPr>
      <w:b/>
      <w:bCs/>
      <w:color w:val="000000"/>
      <w:kern w:val="36"/>
      <w:sz w:val="24"/>
      <w:szCs w:val="24"/>
      <w:lang w:eastAsia="ru-RU"/>
    </w:rPr>
  </w:style>
  <w:style w:type="paragraph" w:styleId="a5">
    <w:name w:val="Balloon Text"/>
    <w:basedOn w:val="a"/>
    <w:link w:val="a6"/>
    <w:rsid w:val="00E001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001D2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702B6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26093"/>
    <w:pPr>
      <w:ind w:left="720"/>
      <w:contextualSpacing/>
    </w:pPr>
  </w:style>
  <w:style w:type="character" w:styleId="a8">
    <w:name w:val="Hyperlink"/>
    <w:basedOn w:val="a0"/>
    <w:unhideWhenUsed/>
    <w:rsid w:val="00326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ped-kopilka.ru/blogs/tamara-mihailovna-lavrenko/puantilizm-netradicionaja-tehnika-risovanija-vatnymi-palochkami.html" TargetMode="External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image" Target="media/image1.gif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0F0F-9959-4A36-99A2-06E51137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27</cp:revision>
  <dcterms:created xsi:type="dcterms:W3CDTF">2017-12-09T12:13:00Z</dcterms:created>
  <dcterms:modified xsi:type="dcterms:W3CDTF">2021-11-16T07:15:00Z</dcterms:modified>
</cp:coreProperties>
</file>