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2A5885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66D36F9" wp14:editId="36E2D961">
            <wp:simplePos x="0" y="0"/>
            <wp:positionH relativeFrom="margin">
              <wp:posOffset>2729865</wp:posOffset>
            </wp:positionH>
            <wp:positionV relativeFrom="paragraph">
              <wp:posOffset>-5715</wp:posOffset>
            </wp:positionV>
            <wp:extent cx="2638425" cy="2644775"/>
            <wp:effectExtent l="0" t="0" r="9525" b="3175"/>
            <wp:wrapNone/>
            <wp:docPr id="1" name="Рисунок 1" descr="https://pp.userapi.com/c845419/v845419714/efc6b/WJnNZ0_mcMY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pp.userapi.com/c845419/v845419714/efc6b/WJnNZ0_mcMY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A5885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2907D0E" wp14:editId="6C1A4213">
            <wp:simplePos x="0" y="0"/>
            <wp:positionH relativeFrom="column">
              <wp:posOffset>-184785</wp:posOffset>
            </wp:positionH>
            <wp:positionV relativeFrom="paragraph">
              <wp:posOffset>-7620</wp:posOffset>
            </wp:positionV>
            <wp:extent cx="2663825" cy="2663825"/>
            <wp:effectExtent l="0" t="0" r="3175" b="3175"/>
            <wp:wrapNone/>
            <wp:docPr id="2" name="Рисунок 2" descr="https://pp.userapi.com/c846320/v846320714/ed4c5/CxaUxKfuVNM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p.userapi.com/c846320/v846320714/ed4c5/CxaUxKfuVNM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B065B7" w:rsidRDefault="00B065B7" w:rsidP="00B065B7">
      <w:pPr>
        <w:pStyle w:val="headline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B065B7" w:rsidRDefault="00B065B7" w:rsidP="00B065B7">
      <w:pPr>
        <w:pStyle w:val="headline"/>
        <w:tabs>
          <w:tab w:val="left" w:pos="6300"/>
        </w:tabs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ab/>
      </w:r>
    </w:p>
    <w:p w:rsidR="00C9250F" w:rsidRPr="00B065B7" w:rsidRDefault="00C9250F" w:rsidP="00B065B7">
      <w:pPr>
        <w:pStyle w:val="headline"/>
        <w:spacing w:before="225" w:beforeAutospacing="0" w:after="225" w:afterAutospacing="0" w:line="432" w:lineRule="atLeast"/>
        <w:jc w:val="both"/>
        <w:rPr>
          <w:b/>
          <w:color w:val="111111"/>
          <w:sz w:val="27"/>
          <w:szCs w:val="27"/>
        </w:rPr>
      </w:pPr>
      <w:r w:rsidRPr="00B065B7">
        <w:rPr>
          <w:b/>
          <w:color w:val="111111"/>
          <w:sz w:val="27"/>
          <w:szCs w:val="27"/>
        </w:rPr>
        <w:t>Развитие мелкой моторики детей с помощью су-</w:t>
      </w:r>
      <w:proofErr w:type="spellStart"/>
      <w:r w:rsidRPr="00B065B7">
        <w:rPr>
          <w:b/>
          <w:color w:val="111111"/>
          <w:sz w:val="27"/>
          <w:szCs w:val="27"/>
        </w:rPr>
        <w:t>джок</w:t>
      </w:r>
      <w:proofErr w:type="spellEnd"/>
      <w:r w:rsidRPr="00B065B7">
        <w:rPr>
          <w:b/>
          <w:color w:val="111111"/>
          <w:sz w:val="27"/>
          <w:szCs w:val="27"/>
        </w:rPr>
        <w:t xml:space="preserve"> </w:t>
      </w:r>
      <w:proofErr w:type="spellStart"/>
      <w:r w:rsidRPr="00B065B7">
        <w:rPr>
          <w:b/>
          <w:color w:val="111111"/>
          <w:sz w:val="27"/>
          <w:szCs w:val="27"/>
        </w:rPr>
        <w:t>массажеров</w:t>
      </w:r>
      <w:proofErr w:type="spellEnd"/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Влияние мануальных (ручных) воздействий на развитие мозга человека известно было еще во 2 веке до н. э. В Китае специалисты утверждают, что игры с участием рук приводят в гармоничное отношение тело и разум.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 xml:space="preserve">В настоящее время нетрадиционные формы и средства работы с детьми привлекают все большее внимание. Су- 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 xml:space="preserve"> терапия – одна из </w:t>
      </w:r>
      <w:proofErr w:type="gramStart"/>
      <w:r w:rsidRPr="00B065B7">
        <w:rPr>
          <w:color w:val="111111"/>
          <w:sz w:val="26"/>
          <w:szCs w:val="26"/>
        </w:rPr>
        <w:t>них( «</w:t>
      </w:r>
      <w:proofErr w:type="gramEnd"/>
      <w:r w:rsidRPr="00B065B7">
        <w:rPr>
          <w:color w:val="111111"/>
          <w:sz w:val="26"/>
          <w:szCs w:val="26"/>
        </w:rPr>
        <w:t>Су»-по-корейски – кисть, «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>» - стопа).Для воздействия используются только те точки, которые находятся на кистях рук и стопах. Су-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 xml:space="preserve"> терапия может быть направлена на воздействие на зоны коры головного мозга с целью профилактики и коррекции речевых нарушений. Используют су - 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 xml:space="preserve"> и для укрепления мелких мышц руки. Эта процедура значительно улучшает мелкую моторику рук.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 xml:space="preserve">Применяются Су - 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 xml:space="preserve"> - </w:t>
      </w:r>
      <w:proofErr w:type="spellStart"/>
      <w:r w:rsidRPr="00B065B7">
        <w:rPr>
          <w:color w:val="111111"/>
          <w:sz w:val="26"/>
          <w:szCs w:val="26"/>
        </w:rPr>
        <w:t>массажеры</w:t>
      </w:r>
      <w:proofErr w:type="spellEnd"/>
      <w:r w:rsidRPr="00B065B7">
        <w:rPr>
          <w:color w:val="111111"/>
          <w:sz w:val="26"/>
          <w:szCs w:val="26"/>
        </w:rPr>
        <w:t xml:space="preserve"> в виде массажных шариков, в комплекте с массажными металлическими колечками. Шариком можно стимулировать зоны на ладонях, а массажные кольца надеваются на пальчики.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С помощью шаров – «ежиков» 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Массаж Су – </w:t>
      </w:r>
      <w:proofErr w:type="spellStart"/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>Джок</w:t>
      </w:r>
      <w:proofErr w:type="spellEnd"/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шарами. </w:t>
      </w:r>
      <w:r w:rsidRPr="00B065B7">
        <w:rPr>
          <w:color w:val="111111"/>
          <w:sz w:val="26"/>
          <w:szCs w:val="26"/>
        </w:rPr>
        <w:t>(</w:t>
      </w:r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>дети повторяют слова и выполняют круговые движения шариком по ладошке)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Села кошка на ладошку,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lastRenderedPageBreak/>
        <w:t>Поцарапалась немножко,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Поиграла, поиграла,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И куда- то убежала.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(</w:t>
      </w:r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>Сначала выполняют круговые движения шариком по ладошке, затем катают по каждому пальчику, начиная с большого)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Мышки бегают по кругу: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Друг за другом, друг за другом!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Утащили мышки сыр,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Затевают мышки пир!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Водят мышки хоровод,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Делит сыр усатый кот: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Вот тебе, держи, кусочек,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Заворачивай в платочек!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Вот тебе кусочек сыра,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Запивай его кефиром!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Вот тебе, не прозевай,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Поскорее уплетай.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И тебе кусок достался,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Ты голодным не остался.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И последний, наконец!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Вот так котик, молодец!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Массаж пальцев эластичным кольцом. </w:t>
      </w:r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>(Дети поочередно надевают массажные кольца на каждый палец, начиная с большого, проговаривая стихотворение пальчиковой гимнастики)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lastRenderedPageBreak/>
        <w:t>- Мальчик-пальчик,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Где ты был?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- С этим братцем в лес ходил,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-С этим братцем щи варил,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-С этим братцем кашу ел,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-С этим братцем песни пел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Этот пальчик хочет спать.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(</w:t>
      </w:r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>Поочередно надевать колечко на пальцы сначала левой руки, затем правой</w:t>
      </w:r>
      <w:proofErr w:type="gramStart"/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. </w:t>
      </w:r>
      <w:r w:rsidRPr="00B065B7">
        <w:rPr>
          <w:color w:val="111111"/>
          <w:sz w:val="26"/>
          <w:szCs w:val="26"/>
        </w:rPr>
        <w:t>)</w:t>
      </w:r>
      <w:proofErr w:type="gramEnd"/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Люблю по городу гулять,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Люблю смотреть. Люблю считать.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Невский – раз. Зимний – два.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Три - красавица Нева,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А четыре – мост Дворцовый,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Пять – гуляю по садовой.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 xml:space="preserve">Шесть к </w:t>
      </w:r>
      <w:proofErr w:type="spellStart"/>
      <w:r w:rsidRPr="00B065B7">
        <w:rPr>
          <w:color w:val="111111"/>
          <w:sz w:val="26"/>
          <w:szCs w:val="26"/>
        </w:rPr>
        <w:t>Исаакию</w:t>
      </w:r>
      <w:proofErr w:type="spellEnd"/>
      <w:r w:rsidRPr="00B065B7">
        <w:rPr>
          <w:color w:val="111111"/>
          <w:sz w:val="26"/>
          <w:szCs w:val="26"/>
        </w:rPr>
        <w:t xml:space="preserve"> схожу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И на купол погляжу.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Семь - конечно, Летний Сад,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Как красив его наряд!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Восемь – крепость у Невы,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Были там, наверно, вы.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Девять- повстречался мне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Медный всадник на коне.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Десять - из-за поворота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lastRenderedPageBreak/>
        <w:t>Вижу Нарвские ворота.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(</w:t>
      </w:r>
      <w:r w:rsidRPr="00B065B7">
        <w:rPr>
          <w:i/>
          <w:iCs/>
          <w:color w:val="111111"/>
          <w:sz w:val="26"/>
          <w:szCs w:val="26"/>
          <w:bdr w:val="none" w:sz="0" w:space="0" w:color="auto" w:frame="1"/>
        </w:rPr>
        <w:t>Начиная с мизинца, на двух последних строчках стихотворения потрясти кистями рук)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Этот пальчик хочет спать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Этот пальчик – прыг в кровать,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Этот пальчик прикорнул,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Этот пальчик уж заснул.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Тише пальчик, не шуми,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Братиков не разбуди.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Встали пальчики – ура!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В детский сад идти пора!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Стихов для пальчиковых игр очень много, и с любым можно провести маленький массаж.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Использование Су – </w:t>
      </w:r>
      <w:proofErr w:type="spellStart"/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>Джок</w:t>
      </w:r>
      <w:proofErr w:type="spellEnd"/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шариков для развития памяти и внимания. 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 xml:space="preserve">Дети выполняют инструкцию: надень колечко на мизинец правой руки, возьми шарик в правую руку и спрячь за спину и т. </w:t>
      </w:r>
      <w:proofErr w:type="gramStart"/>
      <w:r w:rsidRPr="00B065B7">
        <w:rPr>
          <w:color w:val="111111"/>
          <w:sz w:val="26"/>
          <w:szCs w:val="26"/>
        </w:rPr>
        <w:t>д. ;</w:t>
      </w:r>
      <w:proofErr w:type="gramEnd"/>
      <w:r w:rsidRPr="00B065B7">
        <w:rPr>
          <w:color w:val="111111"/>
          <w:sz w:val="26"/>
          <w:szCs w:val="26"/>
        </w:rPr>
        <w:t xml:space="preserve"> ребенок закрывает глаза, взрослый надевает колечко на любой его палец, а тот должен назвать, на какой палец какой руки надето кольцо. Таким образом, развивается внимание, память и умение работать по инструкции, что очень важно для успешности в школе.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>Точки на ладонях</w:t>
      </w:r>
      <w:r w:rsidRPr="00B065B7">
        <w:rPr>
          <w:color w:val="111111"/>
          <w:sz w:val="26"/>
          <w:szCs w:val="26"/>
        </w:rPr>
        <w:t>:</w:t>
      </w:r>
    </w:p>
    <w:p w:rsidR="00C9250F" w:rsidRPr="00B065B7" w:rsidRDefault="00C9250F" w:rsidP="00B065B7">
      <w:pPr>
        <w:pStyle w:val="a3"/>
        <w:spacing w:before="0" w:beforeAutospacing="0" w:after="0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Точки на пальцах 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С маленькими детьми начинать массаж лучше с мягкими «кошачьими» шариками.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t>Если небрежно, расслабленно выполнять упражнения, то никакого эффекта не будет. Нужно уделять особое внимание тренировке движений, которые мы не делаем в повседневной жизни. Именно такая тренировка детских пальчиков дает видимый и быстрый эффект.</w:t>
      </w:r>
    </w:p>
    <w:p w:rsidR="00C9250F" w:rsidRPr="00B065B7" w:rsidRDefault="00C9250F" w:rsidP="00B065B7">
      <w:pPr>
        <w:pStyle w:val="a3"/>
        <w:spacing w:before="225" w:beforeAutospacing="0" w:after="225" w:afterAutospacing="0" w:line="408" w:lineRule="atLeast"/>
        <w:ind w:firstLine="383"/>
        <w:jc w:val="both"/>
        <w:rPr>
          <w:color w:val="111111"/>
          <w:sz w:val="26"/>
          <w:szCs w:val="26"/>
        </w:rPr>
      </w:pPr>
      <w:r w:rsidRPr="00B065B7">
        <w:rPr>
          <w:color w:val="111111"/>
          <w:sz w:val="26"/>
          <w:szCs w:val="26"/>
        </w:rPr>
        <w:lastRenderedPageBreak/>
        <w:t xml:space="preserve">Су- </w:t>
      </w:r>
      <w:proofErr w:type="spellStart"/>
      <w:r w:rsidRPr="00B065B7">
        <w:rPr>
          <w:color w:val="111111"/>
          <w:sz w:val="26"/>
          <w:szCs w:val="26"/>
        </w:rPr>
        <w:t>джок</w:t>
      </w:r>
      <w:proofErr w:type="spellEnd"/>
      <w:r w:rsidRPr="00B065B7">
        <w:rPr>
          <w:color w:val="111111"/>
          <w:sz w:val="26"/>
          <w:szCs w:val="26"/>
        </w:rPr>
        <w:t xml:space="preserve"> </w:t>
      </w:r>
      <w:proofErr w:type="gramStart"/>
      <w:r w:rsidRPr="00B065B7">
        <w:rPr>
          <w:color w:val="111111"/>
          <w:sz w:val="26"/>
          <w:szCs w:val="26"/>
        </w:rPr>
        <w:t>терапия это</w:t>
      </w:r>
      <w:proofErr w:type="gramEnd"/>
      <w:r w:rsidRPr="00B065B7">
        <w:rPr>
          <w:color w:val="111111"/>
          <w:sz w:val="26"/>
          <w:szCs w:val="26"/>
        </w:rPr>
        <w:t xml:space="preserve"> еще один из методов подготовки дошкольников к обучению письму. </w:t>
      </w:r>
    </w:p>
    <w:p w:rsidR="00C9250F" w:rsidRPr="00B065B7" w:rsidRDefault="00C9250F" w:rsidP="00B065B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5B27" w:rsidRPr="00B065B7" w:rsidRDefault="00715B27" w:rsidP="00B065B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15B27" w:rsidRPr="00B0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73"/>
    <w:rsid w:val="00652873"/>
    <w:rsid w:val="00715B27"/>
    <w:rsid w:val="00B065B7"/>
    <w:rsid w:val="00C9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24B5"/>
  <w15:chartTrackingRefBased/>
  <w15:docId w15:val="{7C6921A6-53C8-44CF-9E90-CDE71520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9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hoto274404127_456240222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vk.com/photo274404127_4562402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2019-03-28T07:55:00Z</dcterms:created>
  <dcterms:modified xsi:type="dcterms:W3CDTF">2019-03-28T08:00:00Z</dcterms:modified>
</cp:coreProperties>
</file>