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B6" w:rsidRDefault="00A241B6" w:rsidP="00ED16BA">
      <w:pPr>
        <w:ind w:left="-284"/>
        <w:jc w:val="center"/>
        <w:rPr>
          <w:sz w:val="28"/>
        </w:rPr>
      </w:pPr>
      <w:r>
        <w:rPr>
          <w:noProof/>
        </w:rPr>
        <w:drawing>
          <wp:inline distT="0" distB="0" distL="0" distR="0" wp14:anchorId="4FF37EE8" wp14:editId="4B586B17">
            <wp:extent cx="6548282" cy="733487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27" cy="73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241B6" w:rsidTr="00ED16B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A241B6" w:rsidRDefault="00A241B6" w:rsidP="00E65AE5">
            <w:pPr>
              <w:ind w:left="-108"/>
              <w:jc w:val="center"/>
              <w:rPr>
                <w:b/>
                <w:sz w:val="28"/>
              </w:rPr>
            </w:pPr>
          </w:p>
        </w:tc>
      </w:tr>
    </w:tbl>
    <w:p w:rsidR="00A241B6" w:rsidRDefault="00A241B6" w:rsidP="00A241B6">
      <w:pPr>
        <w:ind w:firstLine="426"/>
        <w:jc w:val="center"/>
        <w:rPr>
          <w:color w:val="0070C0"/>
          <w:sz w:val="28"/>
        </w:rPr>
      </w:pPr>
    </w:p>
    <w:p w:rsidR="00A241B6" w:rsidRPr="00ED16BA" w:rsidRDefault="00A241B6" w:rsidP="00A241B6">
      <w:pPr>
        <w:ind w:firstLine="426"/>
        <w:jc w:val="center"/>
        <w:rPr>
          <w:b/>
          <w:color w:val="0070C0"/>
          <w:sz w:val="32"/>
          <w:szCs w:val="32"/>
        </w:rPr>
      </w:pPr>
      <w:r w:rsidRPr="00ED16BA">
        <w:rPr>
          <w:b/>
          <w:color w:val="0070C0"/>
          <w:sz w:val="32"/>
          <w:szCs w:val="32"/>
        </w:rPr>
        <w:t>ФОРМИРОВАНИЕ ПРОСТРАНСТВЕННЫХ ПРЕДСТАВЛЕНИЙ У ДОШКОЛЬНИКОВ</w:t>
      </w:r>
    </w:p>
    <w:p w:rsidR="00A91B62" w:rsidRDefault="00A91B62" w:rsidP="00A91B62">
      <w:pPr>
        <w:ind w:firstLine="426"/>
        <w:jc w:val="both"/>
      </w:pPr>
    </w:p>
    <w:p w:rsidR="00A91B62" w:rsidRPr="004E4CAF" w:rsidRDefault="00A91B62" w:rsidP="004E4CAF">
      <w:pPr>
        <w:ind w:firstLine="426"/>
        <w:jc w:val="both"/>
        <w:rPr>
          <w:sz w:val="28"/>
          <w:szCs w:val="28"/>
        </w:rPr>
      </w:pPr>
      <w:r w:rsidRPr="001B3533">
        <w:rPr>
          <w:sz w:val="28"/>
          <w:szCs w:val="28"/>
        </w:rPr>
        <w:t>Дошкольный возраст очень важный период формирования фундамента физического и психического здоровья ребенка. От того, как и в каких условиях будет протекать во многом зависит его будущее. Своевременное формирование пространствен</w:t>
      </w:r>
      <w:bookmarkStart w:id="0" w:name="_GoBack"/>
      <w:bookmarkEnd w:id="0"/>
      <w:r w:rsidRPr="001B3533">
        <w:rPr>
          <w:sz w:val="28"/>
          <w:szCs w:val="28"/>
        </w:rPr>
        <w:t>ных функций для детского развития</w:t>
      </w:r>
      <w:r w:rsidRPr="004E4CAF">
        <w:rPr>
          <w:sz w:val="28"/>
          <w:szCs w:val="28"/>
        </w:rPr>
        <w:t xml:space="preserve"> представляет исключительную значимость. </w:t>
      </w:r>
    </w:p>
    <w:p w:rsidR="00A241B6" w:rsidRPr="004E4CAF" w:rsidRDefault="00A91B62" w:rsidP="004E4CAF">
      <w:pPr>
        <w:ind w:firstLine="426"/>
        <w:jc w:val="both"/>
        <w:rPr>
          <w:sz w:val="28"/>
          <w:szCs w:val="28"/>
        </w:rPr>
      </w:pPr>
      <w:r w:rsidRPr="004E4CAF">
        <w:rPr>
          <w:sz w:val="28"/>
          <w:szCs w:val="28"/>
        </w:rPr>
        <w:t>Н. Я. Семаго указывает на то, что работа по формированию пространственных представлений состоит из двух разделов, включающих 7 последовательных этапов. Каждый из этапов представляет собой самостоятельную часть в развитии пространственных представлений ребенка и как бы повторяет нормативное овладение ребенком пространственными представлениями в ходе его развития. Структура заданий от этапа к этапу усложняется</w:t>
      </w:r>
    </w:p>
    <w:p w:rsidR="001B3533" w:rsidRDefault="00A91B62" w:rsidP="004E4CAF">
      <w:pPr>
        <w:ind w:firstLine="426"/>
        <w:jc w:val="both"/>
        <w:rPr>
          <w:sz w:val="28"/>
          <w:szCs w:val="28"/>
        </w:rPr>
      </w:pPr>
      <w:r w:rsidRPr="004E4CAF">
        <w:rPr>
          <w:sz w:val="28"/>
          <w:szCs w:val="28"/>
        </w:rPr>
        <w:t xml:space="preserve">Раздел 1. Формирование собственно пространственных представлений. Пользоваться здесь нужно всем богатым арсеналом внешних опор, маркеров, которые заставили бы ребенка буквально убедиться в том, что существует правая и левая сторона, верх и низ и т.д. </w:t>
      </w:r>
    </w:p>
    <w:p w:rsidR="00A91B62" w:rsidRPr="004E4CAF" w:rsidRDefault="00A91B62" w:rsidP="004E4CAF">
      <w:pPr>
        <w:ind w:firstLine="426"/>
        <w:jc w:val="both"/>
        <w:rPr>
          <w:sz w:val="28"/>
          <w:szCs w:val="28"/>
        </w:rPr>
      </w:pPr>
      <w:r w:rsidRPr="004E4CAF">
        <w:rPr>
          <w:sz w:val="28"/>
          <w:szCs w:val="28"/>
        </w:rPr>
        <w:t xml:space="preserve">Раздел 2. Формирование </w:t>
      </w:r>
      <w:proofErr w:type="spellStart"/>
      <w:r w:rsidRPr="004E4CAF">
        <w:rPr>
          <w:sz w:val="28"/>
          <w:szCs w:val="28"/>
        </w:rPr>
        <w:t>квазипространственных</w:t>
      </w:r>
      <w:proofErr w:type="spellEnd"/>
      <w:r w:rsidRPr="004E4CAF">
        <w:rPr>
          <w:sz w:val="28"/>
          <w:szCs w:val="28"/>
        </w:rPr>
        <w:t xml:space="preserve"> представлений. Этот этап посвящен формированию в первую очередь числовых порядковых, временных и через них — иных </w:t>
      </w:r>
      <w:proofErr w:type="spellStart"/>
      <w:r w:rsidRPr="004E4CAF">
        <w:rPr>
          <w:sz w:val="28"/>
          <w:szCs w:val="28"/>
        </w:rPr>
        <w:t>квазипространственных</w:t>
      </w:r>
      <w:proofErr w:type="spellEnd"/>
      <w:r w:rsidRPr="004E4CAF">
        <w:rPr>
          <w:sz w:val="28"/>
          <w:szCs w:val="28"/>
        </w:rPr>
        <w:t xml:space="preserve"> и собственно лингвистических представлений. Таким образом, именно на, этом этапе формируется общность представлений о количественных пространственно-временных понятиях и их соотношениях. Одновременно происходит закрепление материала предыдущих этапов.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>Приведу некоторые приёмы, игры и упражнения, направленные на</w:t>
      </w:r>
      <w:r>
        <w:rPr>
          <w:color w:val="000000"/>
          <w:sz w:val="28"/>
          <w:szCs w:val="28"/>
        </w:rPr>
        <w:t xml:space="preserve"> развитие </w:t>
      </w:r>
      <w:r w:rsidRPr="00BA3F42">
        <w:rPr>
          <w:color w:val="000000"/>
          <w:sz w:val="28"/>
          <w:szCs w:val="28"/>
        </w:rPr>
        <w:t>пространственного восприятия и формирование пространственных представлений у детей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дошкольного возраста.</w:t>
      </w:r>
    </w:p>
    <w:p w:rsidR="00BA3F42" w:rsidRPr="00BA3F42" w:rsidRDefault="00BA3F42" w:rsidP="00BA3F42">
      <w:pPr>
        <w:pStyle w:val="a6"/>
        <w:ind w:firstLine="426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КТО ВНИМАТЕЛЬНЫЙ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>Цель. Формировать восприятие прос</w:t>
      </w:r>
      <w:r>
        <w:rPr>
          <w:color w:val="000000"/>
          <w:sz w:val="28"/>
          <w:szCs w:val="28"/>
        </w:rPr>
        <w:t xml:space="preserve">транственных отношений и умение </w:t>
      </w:r>
      <w:r w:rsidRPr="00BA3F42">
        <w:rPr>
          <w:color w:val="000000"/>
          <w:sz w:val="28"/>
          <w:szCs w:val="28"/>
        </w:rPr>
        <w:t>воспроизводить их по подражанию действиям взрослого и по образцу; учить внимательно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следить за действиями взрослого; развивать способность самостоятельно анализировать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образец, используя не только пространственные представления, но и представления о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форме, величине и цвете.</w:t>
      </w:r>
    </w:p>
    <w:p w:rsid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 xml:space="preserve">1-й вариант. </w:t>
      </w:r>
      <w:r w:rsidR="00ED16BA">
        <w:rPr>
          <w:color w:val="000000"/>
          <w:sz w:val="28"/>
          <w:szCs w:val="28"/>
        </w:rPr>
        <w:t>Взрослый</w:t>
      </w:r>
      <w:r w:rsidRPr="00BA3F42">
        <w:rPr>
          <w:color w:val="000000"/>
          <w:sz w:val="28"/>
          <w:szCs w:val="28"/>
        </w:rPr>
        <w:t xml:space="preserve"> сажает перед собой ребенка и выкладывает 4-6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элементов строителя. Предлагает ребенку дел</w:t>
      </w:r>
      <w:r>
        <w:rPr>
          <w:color w:val="000000"/>
          <w:sz w:val="28"/>
          <w:szCs w:val="28"/>
        </w:rPr>
        <w:t xml:space="preserve">ать так, как он, выполняя любую </w:t>
      </w:r>
      <w:r w:rsidRPr="00BA3F42">
        <w:rPr>
          <w:color w:val="000000"/>
          <w:sz w:val="28"/>
          <w:szCs w:val="28"/>
        </w:rPr>
        <w:t>произвольную конструкцию. В процессе работы педагог сопоставляет жестом положение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 xml:space="preserve">одинаковых элементов, уточняет их пространственное расположение. </w:t>
      </w:r>
      <w:r w:rsidRPr="00BA3F42">
        <w:rPr>
          <w:color w:val="000000"/>
          <w:sz w:val="28"/>
          <w:szCs w:val="28"/>
        </w:rPr>
        <w:lastRenderedPageBreak/>
        <w:t>Затем строит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другую конструкцию из тех же элементов, меняя лишь их положение. Ребенок повторяет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 xml:space="preserve">действия. 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 xml:space="preserve">2-й вариант. </w:t>
      </w:r>
      <w:r w:rsidR="00ED16BA">
        <w:rPr>
          <w:color w:val="000000"/>
          <w:sz w:val="28"/>
          <w:szCs w:val="28"/>
        </w:rPr>
        <w:t>Взрослый</w:t>
      </w:r>
      <w:r w:rsidRPr="00BA3F42">
        <w:rPr>
          <w:color w:val="000000"/>
          <w:sz w:val="28"/>
          <w:szCs w:val="28"/>
        </w:rPr>
        <w:t xml:space="preserve"> выполняет постр</w:t>
      </w:r>
      <w:r>
        <w:rPr>
          <w:color w:val="000000"/>
          <w:sz w:val="28"/>
          <w:szCs w:val="28"/>
        </w:rPr>
        <w:t xml:space="preserve">ойку за экраном. Ребенок должен </w:t>
      </w:r>
      <w:r w:rsidRPr="00BA3F42">
        <w:rPr>
          <w:color w:val="000000"/>
          <w:sz w:val="28"/>
          <w:szCs w:val="28"/>
        </w:rPr>
        <w:t>самостоятельно проанализировать образец, выделяя форму, величину элементов и их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пространственное расположение, и воспроизвести конструкцию.</w:t>
      </w:r>
    </w:p>
    <w:p w:rsidR="00BA3F42" w:rsidRPr="00BA3F42" w:rsidRDefault="00BA3F42" w:rsidP="00BA3F42">
      <w:pPr>
        <w:pStyle w:val="a6"/>
        <w:ind w:firstLine="426"/>
        <w:jc w:val="center"/>
        <w:rPr>
          <w:b/>
          <w:color w:val="0070C0"/>
          <w:sz w:val="28"/>
          <w:szCs w:val="28"/>
        </w:rPr>
      </w:pPr>
      <w:r w:rsidRPr="00BA3F42">
        <w:rPr>
          <w:b/>
          <w:color w:val="0070C0"/>
          <w:sz w:val="28"/>
          <w:szCs w:val="28"/>
        </w:rPr>
        <w:t>ВНИЗУ - НАВЕРХУ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>Цель. Формировать правильные представления о пространственных отношениях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предметов; показать, что расположение предметов по отношению друг к другу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относительно и может изменяться.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>1-й вариант. Перед сидящими в кругу детьми ставятся стулья: кукольный, детский,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 xml:space="preserve">большой и стол, один мяч кладется на пол, другой на кукольный стул. </w:t>
      </w:r>
      <w:r>
        <w:rPr>
          <w:color w:val="000000"/>
          <w:sz w:val="28"/>
          <w:szCs w:val="28"/>
        </w:rPr>
        <w:t>Взрослый</w:t>
      </w:r>
      <w:r w:rsidRPr="00BA3F42">
        <w:rPr>
          <w:color w:val="000000"/>
          <w:sz w:val="28"/>
          <w:szCs w:val="28"/>
        </w:rPr>
        <w:t xml:space="preserve"> указывает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на лежащий на полу мяч и спрашивает: «Где этот мяч? Внизу? Наверху?» если</w:t>
      </w:r>
      <w:r>
        <w:rPr>
          <w:color w:val="000000"/>
          <w:sz w:val="28"/>
          <w:szCs w:val="28"/>
        </w:rPr>
        <w:t xml:space="preserve"> ребенок</w:t>
      </w:r>
      <w:r w:rsidRPr="00BA3F42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 xml:space="preserve">могут ответить, </w:t>
      </w:r>
      <w:r>
        <w:rPr>
          <w:color w:val="000000"/>
          <w:sz w:val="28"/>
          <w:szCs w:val="28"/>
        </w:rPr>
        <w:t>взрослый</w:t>
      </w:r>
      <w:r w:rsidRPr="00BA3F42">
        <w:rPr>
          <w:color w:val="000000"/>
          <w:sz w:val="28"/>
          <w:szCs w:val="28"/>
        </w:rPr>
        <w:t xml:space="preserve"> говорит: «Этот мяч внизу». Тот же вопрос задается относительно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мяча на стуле. Мячи перекладываются, и вопросы повторяются. Затем мяч</w:t>
      </w:r>
      <w:r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перекладывается с кукольного стула на большой стул и т. д.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>2-й вариант. Игра проводится с куклами.</w:t>
      </w:r>
    </w:p>
    <w:p w:rsidR="00BA3F42" w:rsidRPr="00BA3F42" w:rsidRDefault="00BA3F42" w:rsidP="00BA3F42">
      <w:pPr>
        <w:pStyle w:val="a6"/>
        <w:ind w:firstLine="426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ПОЛОЖИ ВЕРНО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>Цель. Учить переносить пространственные отношения между предметами с объема</w:t>
      </w:r>
      <w:r w:rsidR="002971E9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на плоскостное изображение, развивать внимание, подражание.</w:t>
      </w:r>
    </w:p>
    <w:p w:rsidR="00BA3F42" w:rsidRPr="00BA3F42" w:rsidRDefault="002971E9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вариант. Взрослый</w:t>
      </w:r>
      <w:r w:rsidR="00BA3F42" w:rsidRPr="00BA3F42">
        <w:rPr>
          <w:color w:val="000000"/>
          <w:sz w:val="28"/>
          <w:szCs w:val="28"/>
        </w:rPr>
        <w:t xml:space="preserve"> садится за маленький стол нап</w:t>
      </w:r>
      <w:r>
        <w:rPr>
          <w:color w:val="000000"/>
          <w:sz w:val="28"/>
          <w:szCs w:val="28"/>
        </w:rPr>
        <w:t xml:space="preserve">ротив ребенка, берет два </w:t>
      </w:r>
      <w:r w:rsidR="00BA3F42" w:rsidRPr="00BA3F42">
        <w:rPr>
          <w:color w:val="000000"/>
          <w:sz w:val="28"/>
          <w:szCs w:val="28"/>
        </w:rPr>
        <w:t>объемных предмета, например куб и шар, дает ребенку плоскостные изображения этих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>предметов (круг и квадрат) и просит его подложить данные изображения к предметам.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>Потом предлагает действовать по подражанию («Делай, как я») и ставит шарик на кубик.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>Ребенок воспроизводит эти отношения плоскостными формами. Если он затрудняется,</w:t>
      </w:r>
      <w:r>
        <w:rPr>
          <w:color w:val="000000"/>
          <w:sz w:val="28"/>
          <w:szCs w:val="28"/>
        </w:rPr>
        <w:t xml:space="preserve"> взрослый</w:t>
      </w:r>
      <w:r w:rsidR="00BA3F42" w:rsidRPr="00BA3F42">
        <w:rPr>
          <w:color w:val="000000"/>
          <w:sz w:val="28"/>
          <w:szCs w:val="28"/>
        </w:rPr>
        <w:t xml:space="preserve"> помогает ему, указывая жестом направление в перемещении форм, и говорит: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>«Правильно, шарик на кубике. (Показывает на свой образец.) И у тебя также».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>(Показывает на то, что сделал ребенок.) потом меняет предметы местами, каждый раз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>фиксируя результат в слове. Таким же образом моделируются отношения и между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>другими предметами.</w:t>
      </w:r>
    </w:p>
    <w:p w:rsidR="00BA3F42" w:rsidRPr="002971E9" w:rsidRDefault="002971E9" w:rsidP="002971E9">
      <w:pPr>
        <w:pStyle w:val="a6"/>
        <w:ind w:firstLine="426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УГАДАЙ, КТО ЗА КЕМ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 xml:space="preserve">Цель. Формировать у детей представление </w:t>
      </w:r>
      <w:r w:rsidR="002971E9">
        <w:rPr>
          <w:color w:val="000000"/>
          <w:sz w:val="28"/>
          <w:szCs w:val="28"/>
        </w:rPr>
        <w:t xml:space="preserve">о </w:t>
      </w:r>
      <w:proofErr w:type="spellStart"/>
      <w:r w:rsidR="002971E9">
        <w:rPr>
          <w:color w:val="000000"/>
          <w:sz w:val="28"/>
          <w:szCs w:val="28"/>
        </w:rPr>
        <w:t>заслоняемости</w:t>
      </w:r>
      <w:proofErr w:type="spellEnd"/>
      <w:r w:rsidR="002971E9">
        <w:rPr>
          <w:color w:val="000000"/>
          <w:sz w:val="28"/>
          <w:szCs w:val="28"/>
        </w:rPr>
        <w:t xml:space="preserve"> одних предметов </w:t>
      </w:r>
      <w:r w:rsidRPr="00BA3F42">
        <w:rPr>
          <w:color w:val="000000"/>
          <w:sz w:val="28"/>
          <w:szCs w:val="28"/>
        </w:rPr>
        <w:t>другими; уточнить представление о том, что большие предметы заслоняют меньшие, а</w:t>
      </w:r>
      <w:r w:rsidR="002971E9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меньшие не заслоняют больших; закреплять слова «больше», «меньше», «за», «перед»;</w:t>
      </w:r>
      <w:r w:rsidR="002971E9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познакомить со словом «заслонять».</w:t>
      </w:r>
    </w:p>
    <w:p w:rsidR="00BA3F42" w:rsidRPr="00BA3F42" w:rsidRDefault="00BA3F42" w:rsidP="00055F85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 xml:space="preserve">1-й вариант. Игрушки стоят на столе у </w:t>
      </w:r>
      <w:r w:rsidR="002971E9">
        <w:rPr>
          <w:color w:val="000000"/>
          <w:sz w:val="28"/>
          <w:szCs w:val="28"/>
        </w:rPr>
        <w:t>взрослого</w:t>
      </w:r>
      <w:r w:rsidRPr="00BA3F42">
        <w:rPr>
          <w:color w:val="000000"/>
          <w:sz w:val="28"/>
          <w:szCs w:val="28"/>
        </w:rPr>
        <w:t xml:space="preserve">. Он просит </w:t>
      </w:r>
      <w:r w:rsidR="002971E9">
        <w:rPr>
          <w:color w:val="000000"/>
          <w:sz w:val="28"/>
          <w:szCs w:val="28"/>
        </w:rPr>
        <w:t>ребенка</w:t>
      </w:r>
      <w:r w:rsidRPr="00BA3F42">
        <w:rPr>
          <w:color w:val="000000"/>
          <w:sz w:val="28"/>
          <w:szCs w:val="28"/>
        </w:rPr>
        <w:t xml:space="preserve"> посмотреть, что</w:t>
      </w:r>
      <w:r w:rsidR="002971E9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 xml:space="preserve">находится на столе, и закрыть глаза. Берет две игрушки, </w:t>
      </w:r>
      <w:r w:rsidRPr="00BA3F42">
        <w:rPr>
          <w:color w:val="000000"/>
          <w:sz w:val="28"/>
          <w:szCs w:val="28"/>
        </w:rPr>
        <w:lastRenderedPageBreak/>
        <w:t>отставляет их немного в сторону</w:t>
      </w:r>
      <w:r w:rsidR="002971E9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 xml:space="preserve">и встает так, что заслоняет их собою. </w:t>
      </w:r>
      <w:r w:rsidR="002971E9">
        <w:rPr>
          <w:color w:val="000000"/>
          <w:sz w:val="28"/>
          <w:szCs w:val="28"/>
        </w:rPr>
        <w:t>Ребенок  открывает глаза и обнаруживае</w:t>
      </w:r>
      <w:r w:rsidRPr="00BA3F42">
        <w:rPr>
          <w:color w:val="000000"/>
          <w:sz w:val="28"/>
          <w:szCs w:val="28"/>
        </w:rPr>
        <w:t>т, что двух</w:t>
      </w:r>
      <w:r w:rsidR="002971E9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 xml:space="preserve">игрушек нет. «Я не отходила от стола. Куда же делись игрушки?» - говорит </w:t>
      </w:r>
      <w:r w:rsidR="002971E9">
        <w:rPr>
          <w:color w:val="000000"/>
          <w:sz w:val="28"/>
          <w:szCs w:val="28"/>
        </w:rPr>
        <w:t>взрослый</w:t>
      </w:r>
      <w:r w:rsidRPr="00BA3F42">
        <w:rPr>
          <w:color w:val="000000"/>
          <w:sz w:val="28"/>
          <w:szCs w:val="28"/>
        </w:rPr>
        <w:t xml:space="preserve">. </w:t>
      </w:r>
      <w:r w:rsidR="002971E9">
        <w:rPr>
          <w:color w:val="000000"/>
          <w:sz w:val="28"/>
          <w:szCs w:val="28"/>
        </w:rPr>
        <w:t xml:space="preserve">Когда ребенок догадается взрослый </w:t>
      </w:r>
      <w:r w:rsidRPr="00BA3F42">
        <w:rPr>
          <w:color w:val="000000"/>
          <w:sz w:val="28"/>
          <w:szCs w:val="28"/>
        </w:rPr>
        <w:t>удивленно говорит:</w:t>
      </w:r>
      <w:r w:rsidR="002971E9">
        <w:rPr>
          <w:color w:val="000000"/>
          <w:sz w:val="28"/>
          <w:szCs w:val="28"/>
        </w:rPr>
        <w:t xml:space="preserve"> «Ах, я встала и заслонила их». </w:t>
      </w:r>
      <w:r w:rsidRPr="00BA3F42">
        <w:rPr>
          <w:color w:val="000000"/>
          <w:sz w:val="28"/>
          <w:szCs w:val="28"/>
        </w:rPr>
        <w:t xml:space="preserve">Если же </w:t>
      </w:r>
      <w:r w:rsidR="002971E9">
        <w:rPr>
          <w:color w:val="000000"/>
          <w:sz w:val="28"/>
          <w:szCs w:val="28"/>
        </w:rPr>
        <w:t>ребенок</w:t>
      </w:r>
      <w:r w:rsidRPr="00BA3F42">
        <w:rPr>
          <w:color w:val="000000"/>
          <w:sz w:val="28"/>
          <w:szCs w:val="28"/>
        </w:rPr>
        <w:t xml:space="preserve"> не находят, то ищет сам и, обнаружив пропавшие игрушки, объясняет</w:t>
      </w:r>
      <w:r w:rsidR="002971E9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причину их исчезновения.</w:t>
      </w:r>
      <w:r w:rsidR="002971E9">
        <w:rPr>
          <w:color w:val="000000"/>
          <w:sz w:val="28"/>
          <w:szCs w:val="28"/>
        </w:rPr>
        <w:t xml:space="preserve"> 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>2-й вариант. Проводится игра «в прятки»</w:t>
      </w:r>
      <w:r w:rsidR="00055F85">
        <w:rPr>
          <w:color w:val="000000"/>
          <w:sz w:val="28"/>
          <w:szCs w:val="28"/>
        </w:rPr>
        <w:t xml:space="preserve"> с несколькими детьми</w:t>
      </w:r>
      <w:r w:rsidRPr="00BA3F42">
        <w:rPr>
          <w:color w:val="000000"/>
          <w:sz w:val="28"/>
          <w:szCs w:val="28"/>
        </w:rPr>
        <w:t>. Один ребенок прячется, а остальные дети</w:t>
      </w:r>
      <w:r w:rsidR="00055F85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 xml:space="preserve">под руководством </w:t>
      </w:r>
      <w:r w:rsidR="00055F85">
        <w:rPr>
          <w:color w:val="000000"/>
          <w:sz w:val="28"/>
          <w:szCs w:val="28"/>
        </w:rPr>
        <w:t>взрослого</w:t>
      </w:r>
      <w:r w:rsidRPr="00BA3F42">
        <w:rPr>
          <w:color w:val="000000"/>
          <w:sz w:val="28"/>
          <w:szCs w:val="28"/>
        </w:rPr>
        <w:t xml:space="preserve"> ищут его, последовательно осматривая в комнате мебель.</w:t>
      </w:r>
    </w:p>
    <w:p w:rsidR="00BA3F42" w:rsidRPr="00F816D8" w:rsidRDefault="00F816D8" w:rsidP="00F816D8">
      <w:pPr>
        <w:pStyle w:val="a6"/>
        <w:ind w:firstLine="426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НАЙДИ ПО ОПИСАНИЮ</w:t>
      </w:r>
    </w:p>
    <w:p w:rsidR="00BA3F42" w:rsidRPr="00BA3F42" w:rsidRDefault="00BA3F42" w:rsidP="00BA3F42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A3F42">
        <w:rPr>
          <w:color w:val="000000"/>
          <w:sz w:val="28"/>
          <w:szCs w:val="28"/>
        </w:rPr>
        <w:t>Цель. Закреплять умение ориентироваться в направлениях пространства на</w:t>
      </w:r>
      <w:r w:rsidR="00F816D8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плоскости листа; знание названий направлений пространства, геометрических форм;</w:t>
      </w:r>
      <w:r w:rsidR="00F816D8">
        <w:rPr>
          <w:color w:val="000000"/>
          <w:sz w:val="28"/>
          <w:szCs w:val="28"/>
        </w:rPr>
        <w:t xml:space="preserve"> </w:t>
      </w:r>
      <w:r w:rsidRPr="00BA3F42">
        <w:rPr>
          <w:color w:val="000000"/>
          <w:sz w:val="28"/>
          <w:szCs w:val="28"/>
        </w:rPr>
        <w:t>развивать внимание.</w:t>
      </w:r>
    </w:p>
    <w:p w:rsidR="004E4CAF" w:rsidRPr="00F816D8" w:rsidRDefault="00F816D8" w:rsidP="00F816D8">
      <w:pPr>
        <w:pStyle w:val="a6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ребенком выкладываются карточки </w:t>
      </w:r>
      <w:r w:rsidR="00BA3F42" w:rsidRPr="00BA3F42">
        <w:rPr>
          <w:color w:val="000000"/>
          <w:sz w:val="28"/>
          <w:szCs w:val="28"/>
        </w:rPr>
        <w:t xml:space="preserve">с изображением геометрических фигур. </w:t>
      </w:r>
      <w:r>
        <w:rPr>
          <w:color w:val="000000"/>
          <w:sz w:val="28"/>
          <w:szCs w:val="28"/>
        </w:rPr>
        <w:t>Ребенку предлагается внимательно слушать и</w:t>
      </w:r>
      <w:r w:rsidR="00BA3F42" w:rsidRPr="00BA3F42">
        <w:rPr>
          <w:color w:val="000000"/>
          <w:sz w:val="28"/>
          <w:szCs w:val="28"/>
        </w:rPr>
        <w:t xml:space="preserve"> найти подходящую к описанию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 xml:space="preserve">карточку. </w:t>
      </w:r>
      <w:r>
        <w:rPr>
          <w:color w:val="000000"/>
          <w:sz w:val="28"/>
          <w:szCs w:val="28"/>
        </w:rPr>
        <w:t>«Найди</w:t>
      </w:r>
      <w:r w:rsidR="00BA3F42" w:rsidRPr="00BA3F42">
        <w:rPr>
          <w:color w:val="000000"/>
          <w:sz w:val="28"/>
          <w:szCs w:val="28"/>
        </w:rPr>
        <w:t xml:space="preserve"> картинку, на которой круг в левом верхнем углу, квадрат в правом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 xml:space="preserve">верхнем, овал в правом </w:t>
      </w:r>
      <w:r>
        <w:rPr>
          <w:color w:val="000000"/>
          <w:sz w:val="28"/>
          <w:szCs w:val="28"/>
        </w:rPr>
        <w:t>нижнем, а ромб в левом нижнем».</w:t>
      </w:r>
      <w:r w:rsidR="00BA3F42" w:rsidRPr="00BA3F42">
        <w:rPr>
          <w:color w:val="000000"/>
          <w:sz w:val="28"/>
          <w:szCs w:val="28"/>
        </w:rPr>
        <w:t xml:space="preserve"> Игра продолжается до тех</w:t>
      </w:r>
      <w:r>
        <w:rPr>
          <w:color w:val="000000"/>
          <w:sz w:val="28"/>
          <w:szCs w:val="28"/>
        </w:rPr>
        <w:t xml:space="preserve"> </w:t>
      </w:r>
      <w:r w:rsidR="00BA3F42" w:rsidRPr="00BA3F42">
        <w:rPr>
          <w:color w:val="000000"/>
          <w:sz w:val="28"/>
          <w:szCs w:val="28"/>
        </w:rPr>
        <w:t xml:space="preserve">пор, пока на </w:t>
      </w:r>
      <w:r>
        <w:rPr>
          <w:color w:val="000000"/>
          <w:sz w:val="28"/>
          <w:szCs w:val="28"/>
        </w:rPr>
        <w:t>столе не останется одна карточка.</w:t>
      </w:r>
    </w:p>
    <w:p w:rsidR="00A241B6" w:rsidRPr="003641BE" w:rsidRDefault="001B3533" w:rsidP="00A241B6">
      <w:pPr>
        <w:ind w:firstLine="426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МУХА</w:t>
      </w:r>
    </w:p>
    <w:p w:rsidR="00A241B6" w:rsidRPr="00DF3C68" w:rsidRDefault="00A241B6" w:rsidP="00A241B6">
      <w:pPr>
        <w:ind w:firstLine="426"/>
        <w:jc w:val="center"/>
        <w:rPr>
          <w:color w:val="0070C0"/>
          <w:sz w:val="28"/>
        </w:rPr>
      </w:pPr>
    </w:p>
    <w:p w:rsidR="00A241B6" w:rsidRDefault="00A241B6" w:rsidP="00A241B6">
      <w:pPr>
        <w:ind w:firstLine="426"/>
        <w:jc w:val="both"/>
        <w:rPr>
          <w:sz w:val="28"/>
        </w:rPr>
      </w:pPr>
      <w:r w:rsidRPr="00DF3C68">
        <w:rPr>
          <w:b/>
          <w:color w:val="0070C0"/>
          <w:sz w:val="28"/>
        </w:rPr>
        <w:t>МАТЕРИАЛ</w:t>
      </w:r>
      <w:r w:rsidRPr="009821C0">
        <w:rPr>
          <w:sz w:val="28"/>
        </w:rPr>
        <w:t xml:space="preserve">: </w:t>
      </w:r>
      <w:r>
        <w:rPr>
          <w:sz w:val="28"/>
        </w:rPr>
        <w:t>листок с расчерченным на нем полем 3</w:t>
      </w:r>
      <w:r w:rsidRPr="003D4F15">
        <w:rPr>
          <w:sz w:val="28"/>
        </w:rPr>
        <w:t>*</w:t>
      </w:r>
      <w:r>
        <w:rPr>
          <w:sz w:val="28"/>
        </w:rPr>
        <w:t xml:space="preserve">3, 9 клеток (после обучения можно использовать 5*5, 25 клеток). Герой – «муха» (это может быть любая маленькая игрушка – пуговка, семечка, камешек и другое). </w:t>
      </w:r>
    </w:p>
    <w:p w:rsidR="00A241B6" w:rsidRPr="003D4F15" w:rsidRDefault="00A241B6" w:rsidP="00A241B6">
      <w:pPr>
        <w:ind w:firstLine="426"/>
        <w:jc w:val="both"/>
        <w:rPr>
          <w:sz w:val="28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851"/>
        <w:gridCol w:w="877"/>
        <w:gridCol w:w="851"/>
      </w:tblGrid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</w:tr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9A0BB5" wp14:editId="06C006E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101600</wp:posOffset>
                  </wp:positionV>
                  <wp:extent cx="419735" cy="307975"/>
                  <wp:effectExtent l="0" t="0" r="0" b="0"/>
                  <wp:wrapTopAndBottom/>
                  <wp:docPr id="2" name="Рисунок 2" descr="https://printonic.ru/uploads/images/2016/03/14/img_56e660f4af9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ntonic.ru/uploads/images/2016/03/14/img_56e660f4af99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973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</w:tr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</w:tr>
    </w:tbl>
    <w:p w:rsidR="00A241B6" w:rsidRPr="00DF3C68" w:rsidRDefault="00A241B6" w:rsidP="00A241B6">
      <w:pPr>
        <w:jc w:val="both"/>
        <w:rPr>
          <w:sz w:val="2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851"/>
        <w:gridCol w:w="851"/>
        <w:gridCol w:w="877"/>
        <w:gridCol w:w="851"/>
        <w:gridCol w:w="851"/>
      </w:tblGrid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</w:tr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</w:tr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1589E5" wp14:editId="6C57BFB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74295</wp:posOffset>
                  </wp:positionV>
                  <wp:extent cx="419735" cy="307975"/>
                  <wp:effectExtent l="0" t="0" r="0" b="0"/>
                  <wp:wrapTopAndBottom/>
                  <wp:docPr id="3" name="Рисунок 3" descr="https://printonic.ru/uploads/images/2016/03/14/img_56e660f4af9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ntonic.ru/uploads/images/2016/03/14/img_56e660f4af99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973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</w:tr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</w:tr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sz w:val="28"/>
              </w:rPr>
            </w:pPr>
          </w:p>
        </w:tc>
      </w:tr>
    </w:tbl>
    <w:p w:rsidR="00A241B6" w:rsidRDefault="00A241B6" w:rsidP="00A241B6">
      <w:pPr>
        <w:ind w:firstLine="426"/>
        <w:jc w:val="both"/>
        <w:rPr>
          <w:b/>
          <w:sz w:val="28"/>
        </w:rPr>
      </w:pPr>
    </w:p>
    <w:p w:rsidR="00A241B6" w:rsidRDefault="00A241B6" w:rsidP="00A241B6">
      <w:pPr>
        <w:ind w:firstLine="426"/>
        <w:jc w:val="both"/>
        <w:rPr>
          <w:sz w:val="28"/>
        </w:rPr>
      </w:pPr>
      <w:r w:rsidRPr="00DF3C68">
        <w:rPr>
          <w:b/>
          <w:color w:val="0070C0"/>
          <w:sz w:val="28"/>
        </w:rPr>
        <w:t>ОПИСАНИЕ</w:t>
      </w:r>
      <w:r w:rsidRPr="009821C0">
        <w:rPr>
          <w:sz w:val="28"/>
        </w:rPr>
        <w:t>:</w:t>
      </w:r>
      <w:r>
        <w:rPr>
          <w:sz w:val="28"/>
        </w:rPr>
        <w:t xml:space="preserve"> муха выполняет команды: вверх, вниз, вправо, влево. Можно дать две команды подряд, например, вверх-вправо. </w:t>
      </w:r>
    </w:p>
    <w:p w:rsidR="00A241B6" w:rsidRDefault="00A241B6" w:rsidP="00A241B6">
      <w:pPr>
        <w:ind w:firstLine="426"/>
        <w:jc w:val="both"/>
        <w:rPr>
          <w:sz w:val="28"/>
        </w:rPr>
      </w:pPr>
      <w:r w:rsidRPr="00FD7ECE">
        <w:rPr>
          <w:i/>
          <w:sz w:val="28"/>
        </w:rPr>
        <w:t>Вначале ребенок передвигает предмет</w:t>
      </w:r>
      <w:r>
        <w:rPr>
          <w:i/>
          <w:sz w:val="28"/>
        </w:rPr>
        <w:t>-муху</w:t>
      </w:r>
      <w:r w:rsidRPr="00FD7ECE">
        <w:rPr>
          <w:i/>
          <w:sz w:val="28"/>
        </w:rPr>
        <w:t xml:space="preserve">, когда овладеет игрой можно мысленно следить за </w:t>
      </w:r>
      <w:r>
        <w:rPr>
          <w:i/>
          <w:sz w:val="28"/>
        </w:rPr>
        <w:t>ее «полетом»</w:t>
      </w:r>
      <w:r w:rsidRPr="00FD7ECE">
        <w:rPr>
          <w:i/>
          <w:sz w:val="28"/>
        </w:rPr>
        <w:t>.</w:t>
      </w:r>
      <w:r>
        <w:rPr>
          <w:sz w:val="28"/>
        </w:rPr>
        <w:t xml:space="preserve"> </w:t>
      </w:r>
    </w:p>
    <w:p w:rsidR="00A241B6" w:rsidRDefault="00A241B6" w:rsidP="00A241B6">
      <w:pPr>
        <w:ind w:firstLine="426"/>
        <w:jc w:val="both"/>
        <w:rPr>
          <w:sz w:val="28"/>
        </w:rPr>
      </w:pPr>
      <w:r w:rsidRPr="00DF3C68">
        <w:rPr>
          <w:b/>
          <w:i/>
          <w:color w:val="0070C0"/>
          <w:sz w:val="28"/>
        </w:rPr>
        <w:t>ИГРА 1.</w:t>
      </w:r>
      <w:r w:rsidRPr="00DF3C68">
        <w:rPr>
          <w:color w:val="0070C0"/>
          <w:sz w:val="28"/>
        </w:rPr>
        <w:t xml:space="preserve"> </w:t>
      </w:r>
      <w:r>
        <w:rPr>
          <w:sz w:val="28"/>
        </w:rPr>
        <w:t xml:space="preserve">«Перед тобой поле, расчерченное на клеточки. В центре посередине сидит «муха», она двигается по команде: вверх, вниз, вправо, влево. Я буду диктовать тебе ходы, а ты будешь передвигать по полю муху в нужном направлении». </w:t>
      </w:r>
    </w:p>
    <w:p w:rsidR="00A241B6" w:rsidRPr="00050EEA" w:rsidRDefault="00A241B6" w:rsidP="00A241B6">
      <w:pPr>
        <w:ind w:firstLine="426"/>
        <w:jc w:val="both"/>
        <w:rPr>
          <w:i/>
          <w:sz w:val="28"/>
        </w:rPr>
      </w:pPr>
      <w:r>
        <w:rPr>
          <w:sz w:val="28"/>
        </w:rPr>
        <w:t xml:space="preserve">«Одна клеточка вниз, одна клеточка вправо, одна клеточка вниз, одна клеточка влево и т.д. – Где сидит муха?» </w:t>
      </w:r>
      <w:r w:rsidRPr="00050EEA">
        <w:rPr>
          <w:i/>
          <w:sz w:val="28"/>
        </w:rPr>
        <w:t xml:space="preserve">Ребенок помещает муху на конечный квадрат таблицы. </w:t>
      </w:r>
    </w:p>
    <w:p w:rsidR="00A241B6" w:rsidRDefault="00A241B6" w:rsidP="00A241B6">
      <w:pPr>
        <w:ind w:firstLine="426"/>
        <w:jc w:val="both"/>
        <w:rPr>
          <w:sz w:val="28"/>
        </w:rPr>
      </w:pPr>
      <w:r w:rsidRPr="00DF3C68">
        <w:rPr>
          <w:b/>
          <w:i/>
          <w:color w:val="0070C0"/>
          <w:sz w:val="28"/>
        </w:rPr>
        <w:t>ИГРА 2.</w:t>
      </w:r>
      <w:r w:rsidRPr="00DF3C68">
        <w:rPr>
          <w:color w:val="0070C0"/>
          <w:sz w:val="28"/>
        </w:rPr>
        <w:t xml:space="preserve"> </w:t>
      </w:r>
      <w:r>
        <w:rPr>
          <w:sz w:val="28"/>
        </w:rPr>
        <w:t>«Муха полетела по магазинам. Она в каждом покупает какую-то вещь определенного цвета, еду и т.д.»</w:t>
      </w:r>
    </w:p>
    <w:p w:rsidR="00A241B6" w:rsidRDefault="00A241B6" w:rsidP="00A241B6">
      <w:pPr>
        <w:ind w:firstLine="426"/>
        <w:jc w:val="both"/>
        <w:rPr>
          <w:sz w:val="28"/>
        </w:rPr>
      </w:pPr>
      <w:r>
        <w:rPr>
          <w:sz w:val="28"/>
        </w:rPr>
        <w:t>Например, одна клеточка вверх – купила хлеб. Одна клеточка влево – синюю машинку. Одна клеточка вниз – красный мячик…</w:t>
      </w:r>
    </w:p>
    <w:p w:rsidR="00A241B6" w:rsidRDefault="00A241B6" w:rsidP="00A241B6">
      <w:pPr>
        <w:ind w:firstLine="426"/>
        <w:jc w:val="both"/>
        <w:rPr>
          <w:sz w:val="28"/>
        </w:rPr>
      </w:pPr>
      <w:r w:rsidRPr="008F6C43">
        <w:rPr>
          <w:sz w:val="28"/>
        </w:rPr>
        <w:t xml:space="preserve">Когда после посещения </w:t>
      </w:r>
      <w:r>
        <w:rPr>
          <w:sz w:val="28"/>
        </w:rPr>
        <w:t xml:space="preserve">нескольких </w:t>
      </w:r>
      <w:r w:rsidRPr="008F6C43">
        <w:rPr>
          <w:sz w:val="28"/>
        </w:rPr>
        <w:t xml:space="preserve">«магазинов» муха возвращается, </w:t>
      </w:r>
      <w:r>
        <w:rPr>
          <w:sz w:val="28"/>
        </w:rPr>
        <w:t xml:space="preserve">ребенку предлагается </w:t>
      </w:r>
      <w:r w:rsidRPr="008F6C43">
        <w:rPr>
          <w:sz w:val="28"/>
        </w:rPr>
        <w:t>вспомн</w:t>
      </w:r>
      <w:r>
        <w:rPr>
          <w:sz w:val="28"/>
        </w:rPr>
        <w:t>ить, что</w:t>
      </w:r>
      <w:r w:rsidRPr="008F6C43">
        <w:rPr>
          <w:sz w:val="28"/>
        </w:rPr>
        <w:t xml:space="preserve"> лежит у нее в корзинке с покупками.</w:t>
      </w:r>
    </w:p>
    <w:p w:rsidR="00A241B6" w:rsidRPr="00050EEA" w:rsidRDefault="00A241B6" w:rsidP="00A241B6">
      <w:pPr>
        <w:ind w:firstLine="426"/>
        <w:jc w:val="both"/>
        <w:rPr>
          <w:i/>
          <w:sz w:val="28"/>
        </w:rPr>
      </w:pPr>
      <w:r w:rsidRPr="00DF3C68">
        <w:rPr>
          <w:b/>
          <w:i/>
          <w:color w:val="0070C0"/>
          <w:sz w:val="28"/>
        </w:rPr>
        <w:t>ИГРА 3.</w:t>
      </w:r>
      <w:r w:rsidRPr="00DF3C68">
        <w:rPr>
          <w:color w:val="0070C0"/>
          <w:sz w:val="28"/>
        </w:rPr>
        <w:t xml:space="preserve"> </w:t>
      </w:r>
      <w:r>
        <w:rPr>
          <w:sz w:val="28"/>
        </w:rPr>
        <w:t>Муха села в правый нижний угол (</w:t>
      </w:r>
      <w:r w:rsidRPr="00050EEA">
        <w:rPr>
          <w:i/>
          <w:sz w:val="28"/>
        </w:rPr>
        <w:t>ребенок ставит муху в заданную клетку).</w:t>
      </w:r>
    </w:p>
    <w:p w:rsidR="00A241B6" w:rsidRDefault="00A241B6" w:rsidP="00A241B6">
      <w:pPr>
        <w:ind w:firstLine="426"/>
        <w:jc w:val="both"/>
        <w:rPr>
          <w:sz w:val="28"/>
        </w:rPr>
      </w:pPr>
      <w:r>
        <w:rPr>
          <w:sz w:val="28"/>
        </w:rPr>
        <w:t>Муха села вверху-посередине.</w:t>
      </w:r>
    </w:p>
    <w:p w:rsidR="00A241B6" w:rsidRDefault="00A241B6" w:rsidP="00A241B6">
      <w:pPr>
        <w:ind w:firstLine="426"/>
        <w:jc w:val="both"/>
        <w:rPr>
          <w:sz w:val="28"/>
        </w:rPr>
      </w:pPr>
      <w:r>
        <w:rPr>
          <w:sz w:val="28"/>
        </w:rPr>
        <w:t>Муха села в левый верхний угол и т.д.</w:t>
      </w:r>
    </w:p>
    <w:p w:rsidR="00A241B6" w:rsidRDefault="00A241B6" w:rsidP="00A241B6">
      <w:pPr>
        <w:ind w:firstLine="426"/>
        <w:jc w:val="both"/>
        <w:rPr>
          <w:i/>
          <w:sz w:val="28"/>
        </w:rPr>
      </w:pPr>
      <w:r w:rsidRPr="00DF3C68">
        <w:rPr>
          <w:b/>
          <w:i/>
          <w:color w:val="0070C0"/>
          <w:sz w:val="28"/>
        </w:rPr>
        <w:t>ИГРА 4.</w:t>
      </w:r>
      <w:r w:rsidRPr="00DF3C68">
        <w:rPr>
          <w:color w:val="0070C0"/>
          <w:sz w:val="28"/>
        </w:rPr>
        <w:t xml:space="preserve"> </w:t>
      </w:r>
      <w:r>
        <w:rPr>
          <w:i/>
          <w:sz w:val="28"/>
        </w:rPr>
        <w:t>Для детей, которые могут проследить взглядом за полетом мухи.</w:t>
      </w:r>
    </w:p>
    <w:p w:rsidR="00A241B6" w:rsidRDefault="00A241B6" w:rsidP="00A241B6">
      <w:pPr>
        <w:ind w:firstLine="426"/>
        <w:jc w:val="both"/>
        <w:rPr>
          <w:sz w:val="28"/>
        </w:rPr>
      </w:pPr>
      <w:r>
        <w:rPr>
          <w:sz w:val="28"/>
        </w:rPr>
        <w:t>«Я буду говорить, куда муха полетела. Как только она вылетает за границы клетки, ты должен поймать ее – хлопнув в ладоши»</w:t>
      </w:r>
    </w:p>
    <w:p w:rsidR="00A241B6" w:rsidRDefault="00A241B6" w:rsidP="00A241B6">
      <w:pPr>
        <w:ind w:firstLine="426"/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E6FBC" wp14:editId="7BD14C52">
                <wp:simplePos x="0" y="0"/>
                <wp:positionH relativeFrom="column">
                  <wp:posOffset>3328035</wp:posOffset>
                </wp:positionH>
                <wp:positionV relativeFrom="paragraph">
                  <wp:posOffset>503672</wp:posOffset>
                </wp:positionV>
                <wp:extent cx="0" cy="475615"/>
                <wp:effectExtent l="57150" t="38100" r="57150" b="6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5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62.05pt;margin-top:39.65pt;width:0;height:37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" strokeweight="2.25pt">
                <v:stroke endarrow="open"/>
              </v:shape>
            </w:pict>
          </mc:Fallback>
        </mc:AlternateContent>
      </w:r>
      <w:r>
        <w:rPr>
          <w:sz w:val="28"/>
        </w:rPr>
        <w:t>Например, одна клеточка вправо, одна клеточка вверх, одна клеточка влево, одна клеточка вверх (</w:t>
      </w:r>
      <w:r w:rsidRPr="00B04C41">
        <w:rPr>
          <w:i/>
          <w:sz w:val="28"/>
        </w:rPr>
        <w:t>здесь должен прозвучать хлопок, так как муха хочет улететь</w:t>
      </w:r>
      <w:r>
        <w:rPr>
          <w:sz w:val="28"/>
        </w:rPr>
        <w:t xml:space="preserve">). </w:t>
      </w:r>
    </w:p>
    <w:p w:rsidR="00A241B6" w:rsidRDefault="00A241B6" w:rsidP="00A241B6">
      <w:pPr>
        <w:ind w:firstLine="426"/>
        <w:jc w:val="both"/>
        <w:rPr>
          <w:sz w:val="28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851"/>
        <w:gridCol w:w="877"/>
        <w:gridCol w:w="851"/>
      </w:tblGrid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1B710" wp14:editId="5B68CD9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274320</wp:posOffset>
                      </wp:positionV>
                      <wp:extent cx="447675" cy="0"/>
                      <wp:effectExtent l="38100" t="133350" r="0" b="1333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525BBE" id="Прямая со стрелкой 8" o:spid="_x0000_s1026" type="#_x0000_t32" style="position:absolute;margin-left:-3.4pt;margin-top:21.6pt;width:35.2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0C0B55" wp14:editId="5F1B9C29">
                      <wp:simplePos x="0" y="0"/>
                      <wp:positionH relativeFrom="column">
                        <wp:posOffset>156404</wp:posOffset>
                      </wp:positionH>
                      <wp:positionV relativeFrom="paragraph">
                        <wp:posOffset>50411</wp:posOffset>
                      </wp:positionV>
                      <wp:extent cx="0" cy="419878"/>
                      <wp:effectExtent l="57150" t="38100" r="57150" b="1841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98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90CAF" id="Прямая со стрелкой 7" o:spid="_x0000_s1026" type="#_x0000_t32" style="position:absolute;margin-left:12.3pt;margin-top:3.95pt;width:0;height:33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6B3BDA" wp14:editId="7FE401A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101600</wp:posOffset>
                  </wp:positionV>
                  <wp:extent cx="419735" cy="307975"/>
                  <wp:effectExtent l="0" t="0" r="0" b="0"/>
                  <wp:wrapTopAndBottom/>
                  <wp:docPr id="4" name="Рисунок 4" descr="https://printonic.ru/uploads/images/2016/03/14/img_56e660f4af9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ntonic.ru/uploads/images/2016/03/14/img_56e660f4af99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973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2F4FD" wp14:editId="423D5671">
                      <wp:simplePos x="0" y="0"/>
                      <wp:positionH relativeFrom="column">
                        <wp:posOffset>7115</wp:posOffset>
                      </wp:positionH>
                      <wp:positionV relativeFrom="paragraph">
                        <wp:posOffset>306109</wp:posOffset>
                      </wp:positionV>
                      <wp:extent cx="410547" cy="0"/>
                      <wp:effectExtent l="0" t="133350" r="0" b="1333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5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FC5C7" id="Прямая со стрелкой 6" o:spid="_x0000_s1026" type="#_x0000_t32" style="position:absolute;margin-left:.55pt;margin-top:24.1pt;width:32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A241B6" w:rsidTr="00E65AE5">
        <w:trPr>
          <w:trHeight w:val="851"/>
        </w:trPr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A241B6" w:rsidRDefault="00A241B6" w:rsidP="00E65AE5">
            <w:pPr>
              <w:jc w:val="both"/>
              <w:rPr>
                <w:b/>
                <w:sz w:val="28"/>
              </w:rPr>
            </w:pPr>
          </w:p>
        </w:tc>
      </w:tr>
    </w:tbl>
    <w:p w:rsidR="00A241B6" w:rsidRDefault="00A241B6" w:rsidP="00A241B6">
      <w:pPr>
        <w:ind w:firstLine="426"/>
        <w:jc w:val="both"/>
        <w:rPr>
          <w:sz w:val="28"/>
        </w:rPr>
      </w:pPr>
      <w:r>
        <w:rPr>
          <w:sz w:val="28"/>
        </w:rPr>
        <w:t xml:space="preserve">По мере тренировка, можно ускорять темп и удлинять маршрут «полета» мухи, заставляя ребенка ориентироваться </w:t>
      </w:r>
      <w:proofErr w:type="gramStart"/>
      <w:r>
        <w:rPr>
          <w:sz w:val="28"/>
        </w:rPr>
        <w:t>в пространств</w:t>
      </w:r>
      <w:proofErr w:type="gramEnd"/>
      <w:r>
        <w:rPr>
          <w:sz w:val="28"/>
        </w:rPr>
        <w:t xml:space="preserve"> быстрее.</w:t>
      </w:r>
    </w:p>
    <w:p w:rsidR="00A241B6" w:rsidRPr="00172680" w:rsidRDefault="00A241B6" w:rsidP="00A241B6">
      <w:pPr>
        <w:ind w:firstLine="426"/>
        <w:jc w:val="both"/>
        <w:rPr>
          <w:sz w:val="28"/>
        </w:rPr>
      </w:pPr>
    </w:p>
    <w:p w:rsidR="00A241B6" w:rsidRDefault="00A241B6" w:rsidP="00A241B6">
      <w:pPr>
        <w:ind w:firstLine="426"/>
        <w:jc w:val="both"/>
        <w:rPr>
          <w:color w:val="0070C0"/>
          <w:sz w:val="28"/>
        </w:rPr>
      </w:pPr>
      <w:r w:rsidRPr="00DF3C68">
        <w:rPr>
          <w:b/>
          <w:color w:val="0070C0"/>
          <w:sz w:val="28"/>
        </w:rPr>
        <w:t>ЧТО РАЗВИВАЕТ</w:t>
      </w:r>
      <w:r w:rsidRPr="00DF3C68">
        <w:rPr>
          <w:color w:val="0070C0"/>
          <w:sz w:val="28"/>
        </w:rPr>
        <w:t xml:space="preserve">: </w:t>
      </w:r>
    </w:p>
    <w:p w:rsidR="00A241B6" w:rsidRDefault="00A241B6" w:rsidP="00A241B6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Развитие произвольного внимания, зрительной памяти, восприятия пространства. </w:t>
      </w:r>
    </w:p>
    <w:p w:rsidR="00A241B6" w:rsidRDefault="00A241B6" w:rsidP="00A241B6">
      <w:pPr>
        <w:ind w:firstLine="426"/>
        <w:jc w:val="both"/>
        <w:rPr>
          <w:sz w:val="28"/>
        </w:rPr>
      </w:pPr>
      <w:r>
        <w:rPr>
          <w:sz w:val="28"/>
        </w:rPr>
        <w:t xml:space="preserve">Закрепление пространственных отношений (влево – вправо, вверх – вниз, правый верхний угол, правый нижний угол, левый верхний угол, левый нижний угол, середина листа – центр). </w:t>
      </w:r>
    </w:p>
    <w:p w:rsidR="00A241B6" w:rsidRDefault="00A241B6" w:rsidP="00A241B6">
      <w:pPr>
        <w:ind w:firstLine="426"/>
        <w:jc w:val="both"/>
        <w:rPr>
          <w:sz w:val="28"/>
        </w:rPr>
      </w:pPr>
      <w:r>
        <w:rPr>
          <w:sz w:val="28"/>
        </w:rPr>
        <w:t>Умение ориентироваться на плоскости, на листе бумаги.</w:t>
      </w:r>
    </w:p>
    <w:p w:rsidR="00A241B6" w:rsidRPr="009821C0" w:rsidRDefault="00A241B6" w:rsidP="00A241B6">
      <w:pPr>
        <w:ind w:firstLine="426"/>
        <w:jc w:val="both"/>
        <w:rPr>
          <w:sz w:val="28"/>
        </w:rPr>
      </w:pPr>
    </w:p>
    <w:p w:rsidR="00A241B6" w:rsidRDefault="00A241B6" w:rsidP="00A241B6">
      <w:pPr>
        <w:ind w:firstLine="426"/>
        <w:jc w:val="center"/>
        <w:rPr>
          <w:color w:val="0070C0"/>
          <w:sz w:val="28"/>
        </w:rPr>
      </w:pPr>
      <w:r w:rsidRPr="00953601">
        <w:rPr>
          <w:color w:val="0070C0"/>
          <w:sz w:val="28"/>
        </w:rPr>
        <w:t>СПИСОК ИСПОЛЬЗОВАННЫХ ИСТОЧНИКОВ:</w:t>
      </w:r>
    </w:p>
    <w:p w:rsidR="00A241B6" w:rsidRPr="00953601" w:rsidRDefault="00A241B6" w:rsidP="00A241B6">
      <w:pPr>
        <w:ind w:firstLine="426"/>
        <w:jc w:val="center"/>
        <w:rPr>
          <w:color w:val="0070C0"/>
          <w:sz w:val="28"/>
        </w:rPr>
      </w:pPr>
    </w:p>
    <w:p w:rsidR="00A241B6" w:rsidRPr="001802FE" w:rsidRDefault="00ED16BA" w:rsidP="00A241B6">
      <w:pPr>
        <w:pStyle w:val="a5"/>
        <w:numPr>
          <w:ilvl w:val="0"/>
          <w:numId w:val="1"/>
        </w:numPr>
        <w:jc w:val="both"/>
        <w:rPr>
          <w:rStyle w:val="a4"/>
          <w:color w:val="auto"/>
          <w:sz w:val="28"/>
          <w:u w:val="none"/>
        </w:rPr>
      </w:pPr>
      <w:hyperlink r:id="rId8" w:history="1">
        <w:r w:rsidR="00A241B6" w:rsidRPr="001802FE">
          <w:rPr>
            <w:rStyle w:val="a4"/>
            <w:sz w:val="28"/>
          </w:rPr>
          <w:t>https://nsportal.ru/detskiy-sad/matematika/2019/12/04/didakticheskoe-matematicheskoe-posobie-muha-dlya-detey-4-7-let</w:t>
        </w:r>
      </w:hyperlink>
    </w:p>
    <w:p w:rsidR="00A241B6" w:rsidRPr="004E4CAF" w:rsidRDefault="00ED16BA" w:rsidP="00A241B6">
      <w:pPr>
        <w:pStyle w:val="a5"/>
        <w:numPr>
          <w:ilvl w:val="0"/>
          <w:numId w:val="1"/>
        </w:numPr>
        <w:jc w:val="both"/>
        <w:rPr>
          <w:rStyle w:val="a4"/>
          <w:color w:val="auto"/>
          <w:sz w:val="28"/>
          <w:u w:val="none"/>
        </w:rPr>
      </w:pPr>
      <w:hyperlink r:id="rId9" w:history="1">
        <w:r w:rsidR="00A241B6" w:rsidRPr="009A056B">
          <w:rPr>
            <w:rStyle w:val="a4"/>
            <w:sz w:val="28"/>
          </w:rPr>
          <w:t>https://www.maam.ru/detskijsad/-muha-didakticheskaja-igra.html</w:t>
        </w:r>
      </w:hyperlink>
    </w:p>
    <w:p w:rsidR="004E4CAF" w:rsidRPr="003B5E38" w:rsidRDefault="00ED16BA" w:rsidP="004E4CAF">
      <w:pPr>
        <w:pStyle w:val="a5"/>
        <w:numPr>
          <w:ilvl w:val="0"/>
          <w:numId w:val="1"/>
        </w:numPr>
        <w:jc w:val="both"/>
        <w:rPr>
          <w:sz w:val="28"/>
        </w:rPr>
      </w:pPr>
      <w:hyperlink r:id="rId10" w:history="1">
        <w:r w:rsidR="004E4CAF" w:rsidRPr="00C36FB9">
          <w:rPr>
            <w:rStyle w:val="a4"/>
            <w:sz w:val="28"/>
          </w:rPr>
          <w:t>https://vk.com/wall-59899136_21841</w:t>
        </w:r>
      </w:hyperlink>
      <w:r w:rsidR="004E4CAF">
        <w:rPr>
          <w:sz w:val="28"/>
        </w:rPr>
        <w:t xml:space="preserve"> </w:t>
      </w:r>
    </w:p>
    <w:p w:rsidR="003B5E38" w:rsidRDefault="00ED16BA" w:rsidP="003B5E38">
      <w:pPr>
        <w:pStyle w:val="a5"/>
        <w:numPr>
          <w:ilvl w:val="0"/>
          <w:numId w:val="1"/>
        </w:numPr>
        <w:jc w:val="both"/>
        <w:rPr>
          <w:sz w:val="28"/>
        </w:rPr>
      </w:pPr>
      <w:hyperlink r:id="rId11" w:history="1">
        <w:r w:rsidR="003B5E38" w:rsidRPr="00433FC3">
          <w:rPr>
            <w:rStyle w:val="a4"/>
            <w:sz w:val="28"/>
          </w:rPr>
          <w:t>https://severyanochka.86.i-schools.ru/files/пространственные%20%20представления%20муз.рук.pdf</w:t>
        </w:r>
      </w:hyperlink>
      <w:r w:rsidR="003B5E38" w:rsidRPr="003B5E38">
        <w:rPr>
          <w:sz w:val="28"/>
        </w:rPr>
        <w:t xml:space="preserve"> </w:t>
      </w:r>
    </w:p>
    <w:p w:rsidR="00A241B6" w:rsidRPr="001802FE" w:rsidRDefault="00A241B6" w:rsidP="00A241B6">
      <w:pPr>
        <w:pStyle w:val="a5"/>
        <w:ind w:left="786"/>
        <w:jc w:val="both"/>
        <w:rPr>
          <w:sz w:val="28"/>
        </w:rPr>
      </w:pPr>
    </w:p>
    <w:p w:rsidR="00A241B6" w:rsidRDefault="00A241B6" w:rsidP="00A241B6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  <w:sz w:val="28"/>
        </w:rPr>
      </w:pPr>
      <w:r w:rsidRPr="001C6A4C">
        <w:rPr>
          <w:b/>
          <w:i/>
          <w:color w:val="0070C0"/>
          <w:sz w:val="28"/>
        </w:rPr>
        <w:t xml:space="preserve">Материалы подготовила </w:t>
      </w:r>
      <w:r>
        <w:rPr>
          <w:b/>
          <w:i/>
          <w:color w:val="0070C0"/>
          <w:sz w:val="28"/>
          <w:szCs w:val="28"/>
        </w:rPr>
        <w:t xml:space="preserve">учитель-дефектолог </w:t>
      </w:r>
      <w:r w:rsidRPr="001C6A4C">
        <w:rPr>
          <w:b/>
          <w:i/>
          <w:color w:val="0070C0"/>
          <w:sz w:val="28"/>
          <w:szCs w:val="28"/>
        </w:rPr>
        <w:t xml:space="preserve"> </w:t>
      </w:r>
      <w:r w:rsidRPr="001C6A4C">
        <w:rPr>
          <w:b/>
          <w:i/>
          <w:color w:val="0070C0"/>
          <w:sz w:val="28"/>
        </w:rPr>
        <w:t xml:space="preserve">консультационного центра: </w:t>
      </w:r>
    </w:p>
    <w:p w:rsidR="00A241B6" w:rsidRPr="00DF3C68" w:rsidRDefault="00A241B6" w:rsidP="00A241B6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  <w:sz w:val="28"/>
          <w:szCs w:val="28"/>
        </w:rPr>
      </w:pPr>
      <w:proofErr w:type="spellStart"/>
      <w:r>
        <w:rPr>
          <w:b/>
          <w:i/>
          <w:color w:val="0070C0"/>
          <w:sz w:val="28"/>
        </w:rPr>
        <w:t>Брылина</w:t>
      </w:r>
      <w:proofErr w:type="spellEnd"/>
      <w:r>
        <w:rPr>
          <w:b/>
          <w:i/>
          <w:color w:val="0070C0"/>
          <w:sz w:val="28"/>
        </w:rPr>
        <w:t xml:space="preserve"> Елена Николаевна</w:t>
      </w:r>
    </w:p>
    <w:p w:rsidR="001A78D0" w:rsidRDefault="001A78D0"/>
    <w:sectPr w:rsidR="001A78D0" w:rsidSect="00D3644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D5A"/>
    <w:multiLevelType w:val="hybridMultilevel"/>
    <w:tmpl w:val="C0006848"/>
    <w:lvl w:ilvl="0" w:tplc="3026A06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91"/>
    <w:rsid w:val="00055F85"/>
    <w:rsid w:val="001A78D0"/>
    <w:rsid w:val="001B3533"/>
    <w:rsid w:val="002971E9"/>
    <w:rsid w:val="003B5E38"/>
    <w:rsid w:val="004E4CAF"/>
    <w:rsid w:val="00934291"/>
    <w:rsid w:val="009A0F15"/>
    <w:rsid w:val="00A241B6"/>
    <w:rsid w:val="00A91B62"/>
    <w:rsid w:val="00BA3F42"/>
    <w:rsid w:val="00ED16BA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CF5D"/>
  <w15:docId w15:val="{E4EE5C8A-9F6F-4425-8196-6F6619A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1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41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41B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24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1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matika/2019/12/04/didakticheskoe-matematicheskoe-posobie-muha-dlya-detey-4-7-l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everyanochka.86.i-schools.ru/files/&#1087;&#1088;&#1086;&#1089;&#1090;&#1088;&#1072;&#1085;&#1089;&#1090;&#1074;&#1077;&#1085;&#1085;&#1099;&#1077;%20%20&#1087;&#1088;&#1077;&#1076;&#1089;&#1090;&#1072;&#1074;&#1083;&#1077;&#1085;&#1080;&#1103;%20&#1084;&#1091;&#1079;.&#1088;&#1091;&#1082;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wall-59899136_21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-muha-didakticheskaja-ig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Servo</dc:creator>
  <cp:keywords/>
  <dc:description/>
  <cp:lastModifiedBy>User</cp:lastModifiedBy>
  <cp:revision>9</cp:revision>
  <dcterms:created xsi:type="dcterms:W3CDTF">2021-12-26T13:32:00Z</dcterms:created>
  <dcterms:modified xsi:type="dcterms:W3CDTF">2021-12-26T14:46:00Z</dcterms:modified>
</cp:coreProperties>
</file>